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AE2" w:rsidRPr="00350AE2" w:rsidRDefault="00350AE2">
      <w:pPr>
        <w:rPr>
          <w:rFonts w:ascii="Times New Roman" w:eastAsia="Times New Roman" w:hAnsi="Times New Roman"/>
          <w:b/>
          <w:sz w:val="32"/>
          <w:szCs w:val="24"/>
          <w:lang w:val="en-US" w:eastAsia="ru-RU"/>
        </w:rPr>
      </w:pPr>
      <w:bookmarkStart w:id="0" w:name="_GoBack"/>
      <w:bookmarkEnd w:id="0"/>
      <w:r w:rsidRPr="00350AE2">
        <w:rPr>
          <w:rFonts w:ascii="Times New Roman" w:eastAsia="Times New Roman" w:hAnsi="Times New Roman"/>
          <w:b/>
          <w:sz w:val="32"/>
          <w:szCs w:val="24"/>
          <w:lang w:val="en-US" w:eastAsia="ru-RU"/>
        </w:rPr>
        <w:t xml:space="preserve">Mühazirə </w:t>
      </w:r>
      <w:r w:rsidR="00FF3EA6">
        <w:rPr>
          <w:rFonts w:ascii="Times New Roman" w:eastAsia="Times New Roman" w:hAnsi="Times New Roman"/>
          <w:b/>
          <w:sz w:val="32"/>
          <w:szCs w:val="24"/>
          <w:lang w:val="en-US" w:eastAsia="ru-RU"/>
        </w:rPr>
        <w:t>3</w:t>
      </w:r>
      <w:r w:rsidRPr="00350AE2">
        <w:rPr>
          <w:rFonts w:ascii="Times New Roman" w:eastAsia="Times New Roman" w:hAnsi="Times New Roman"/>
          <w:b/>
          <w:sz w:val="32"/>
          <w:szCs w:val="24"/>
          <w:lang w:val="en-US" w:eastAsia="ru-RU"/>
        </w:rPr>
        <w:t>.</w:t>
      </w:r>
    </w:p>
    <w:p w:rsidR="00FF3EA6" w:rsidRDefault="000D08DF" w:rsidP="00FF3EA6">
      <w:pPr>
        <w:rPr>
          <w:rFonts w:ascii="Times New Roman" w:eastAsia="Times New Roman" w:hAnsi="Times New Roman"/>
          <w:b/>
          <w:sz w:val="28"/>
          <w:szCs w:val="24"/>
          <w:lang w:val="en-US" w:eastAsia="ru-RU"/>
        </w:rPr>
      </w:pPr>
      <w:r w:rsidRPr="000D08DF">
        <w:rPr>
          <w:rFonts w:ascii="Times New Roman" w:eastAsia="Times New Roman" w:hAnsi="Times New Roman"/>
          <w:b/>
          <w:sz w:val="28"/>
          <w:szCs w:val="24"/>
          <w:lang w:val="en-US" w:eastAsia="ru-RU"/>
        </w:rPr>
        <w:t xml:space="preserve">Embryology as </w:t>
      </w:r>
      <w:r>
        <w:rPr>
          <w:rFonts w:ascii="Times New Roman" w:eastAsia="Times New Roman" w:hAnsi="Times New Roman"/>
          <w:b/>
          <w:sz w:val="28"/>
          <w:szCs w:val="24"/>
          <w:lang w:val="en-US" w:eastAsia="ru-RU"/>
        </w:rPr>
        <w:t>part of biological development</w:t>
      </w:r>
    </w:p>
    <w:p w:rsidR="00380C26" w:rsidRDefault="000D08DF" w:rsidP="00380C26">
      <w:pPr>
        <w:rPr>
          <w:rFonts w:ascii="Times New Roman" w:eastAsia="Times New Roman" w:hAnsi="Times New Roman"/>
          <w:b/>
          <w:sz w:val="28"/>
          <w:szCs w:val="24"/>
          <w:lang w:val="en-US" w:eastAsia="ru-RU"/>
        </w:rPr>
      </w:pPr>
      <w:r w:rsidRPr="000D08DF">
        <w:rPr>
          <w:rFonts w:ascii="Times New Roman" w:eastAsia="Times New Roman" w:hAnsi="Times New Roman"/>
          <w:b/>
          <w:sz w:val="28"/>
          <w:szCs w:val="24"/>
          <w:lang w:val="en-US" w:eastAsia="ru-RU"/>
        </w:rPr>
        <w:t>Progenesis</w:t>
      </w:r>
      <w:r w:rsidR="00FF3EA6" w:rsidRPr="00FF3EA6">
        <w:rPr>
          <w:rFonts w:ascii="Times New Roman" w:eastAsia="Times New Roman" w:hAnsi="Times New Roman"/>
          <w:b/>
          <w:sz w:val="28"/>
          <w:szCs w:val="24"/>
          <w:lang w:val="en-US" w:eastAsia="ru-RU"/>
        </w:rPr>
        <w:t xml:space="preserve"> </w:t>
      </w:r>
    </w:p>
    <w:p w:rsidR="00380C26" w:rsidRDefault="00380C26" w:rsidP="00FF3EA6">
      <w:pPr>
        <w:rPr>
          <w:rFonts w:ascii="Times New Roman" w:eastAsia="Times New Roman" w:hAnsi="Times New Roman"/>
          <w:b/>
          <w:sz w:val="28"/>
          <w:szCs w:val="24"/>
          <w:lang w:val="en-US" w:eastAsia="ru-RU"/>
        </w:rPr>
      </w:pPr>
      <w:r w:rsidRPr="000D08DF">
        <w:rPr>
          <w:rFonts w:ascii="Times New Roman" w:eastAsia="Times New Roman" w:hAnsi="Times New Roman"/>
          <w:b/>
          <w:sz w:val="28"/>
          <w:szCs w:val="24"/>
          <w:lang w:val="en-US" w:eastAsia="ru-RU"/>
        </w:rPr>
        <w:t xml:space="preserve">Comparative analysis of </w:t>
      </w:r>
      <w:r>
        <w:rPr>
          <w:rFonts w:ascii="Times New Roman" w:eastAsia="Times New Roman" w:hAnsi="Times New Roman"/>
          <w:b/>
          <w:sz w:val="28"/>
          <w:szCs w:val="24"/>
          <w:lang w:val="en-US" w:eastAsia="ru-RU"/>
        </w:rPr>
        <w:t>spermatogenesis and oogenesis</w:t>
      </w:r>
    </w:p>
    <w:p w:rsidR="00380C26" w:rsidRDefault="00380C26" w:rsidP="00380C26">
      <w:pPr>
        <w:rPr>
          <w:rFonts w:ascii="Times New Roman" w:eastAsia="Times New Roman" w:hAnsi="Times New Roman"/>
          <w:b/>
          <w:sz w:val="28"/>
          <w:szCs w:val="24"/>
          <w:lang w:val="en-US" w:eastAsia="ru-RU"/>
        </w:rPr>
      </w:pPr>
      <w:r>
        <w:rPr>
          <w:rFonts w:ascii="Times New Roman" w:eastAsia="Times New Roman" w:hAnsi="Times New Roman"/>
          <w:b/>
          <w:sz w:val="28"/>
          <w:szCs w:val="24"/>
          <w:lang w:val="en-US" w:eastAsia="ru-RU"/>
        </w:rPr>
        <w:t>Human gametes</w:t>
      </w:r>
    </w:p>
    <w:p w:rsidR="00380C26" w:rsidRDefault="00380C26" w:rsidP="00FF3EA6">
      <w:pPr>
        <w:rPr>
          <w:rFonts w:ascii="Times New Roman" w:eastAsia="Times New Roman" w:hAnsi="Times New Roman"/>
          <w:b/>
          <w:sz w:val="28"/>
          <w:szCs w:val="24"/>
          <w:lang w:val="en-US" w:eastAsia="ru-RU"/>
        </w:rPr>
      </w:pPr>
      <w:r>
        <w:rPr>
          <w:rFonts w:ascii="Times New Roman" w:eastAsia="Times New Roman" w:hAnsi="Times New Roman"/>
          <w:b/>
          <w:sz w:val="28"/>
          <w:szCs w:val="24"/>
          <w:lang w:val="en-US" w:eastAsia="ru-RU"/>
        </w:rPr>
        <w:t>Fertilization</w:t>
      </w:r>
      <w:r w:rsidRPr="000D08DF">
        <w:rPr>
          <w:rFonts w:ascii="Times New Roman" w:eastAsia="Times New Roman" w:hAnsi="Times New Roman"/>
          <w:b/>
          <w:sz w:val="28"/>
          <w:szCs w:val="24"/>
          <w:lang w:val="en-US" w:eastAsia="ru-RU"/>
        </w:rPr>
        <w:t xml:space="preserve"> </w:t>
      </w:r>
    </w:p>
    <w:p w:rsidR="00FF3EA6" w:rsidRDefault="00380C26" w:rsidP="00FF3EA6">
      <w:pPr>
        <w:rPr>
          <w:rFonts w:ascii="Times New Roman" w:eastAsia="Times New Roman" w:hAnsi="Times New Roman"/>
          <w:b/>
          <w:sz w:val="28"/>
          <w:szCs w:val="24"/>
          <w:lang w:val="en-US" w:eastAsia="ru-RU"/>
        </w:rPr>
      </w:pPr>
      <w:r>
        <w:rPr>
          <w:rFonts w:ascii="Times New Roman" w:eastAsia="Times New Roman" w:hAnsi="Times New Roman"/>
          <w:b/>
          <w:sz w:val="28"/>
          <w:szCs w:val="24"/>
          <w:lang w:val="en-US" w:eastAsia="ru-RU"/>
        </w:rPr>
        <w:t>Zygote</w:t>
      </w:r>
    </w:p>
    <w:p w:rsidR="00FF3EA6" w:rsidRDefault="00EA0A8A" w:rsidP="00FF3EA6">
      <w:pPr>
        <w:rPr>
          <w:rFonts w:ascii="Times New Roman" w:eastAsia="Times New Roman" w:hAnsi="Times New Roman"/>
          <w:b/>
          <w:sz w:val="28"/>
          <w:szCs w:val="24"/>
          <w:lang w:val="en-US" w:eastAsia="ru-RU"/>
        </w:rPr>
      </w:pPr>
      <w:r>
        <w:rPr>
          <w:rFonts w:ascii="Times New Roman" w:eastAsia="Times New Roman" w:hAnsi="Times New Roman"/>
          <w:b/>
          <w:sz w:val="28"/>
          <w:szCs w:val="24"/>
          <w:lang w:val="en-US" w:eastAsia="ru-RU"/>
        </w:rPr>
        <w:t>Morulation</w:t>
      </w:r>
      <w:r w:rsidR="00FF3EA6" w:rsidRPr="00FF3EA6">
        <w:rPr>
          <w:rFonts w:ascii="Times New Roman" w:eastAsia="Times New Roman" w:hAnsi="Times New Roman"/>
          <w:b/>
          <w:sz w:val="28"/>
          <w:szCs w:val="24"/>
          <w:lang w:val="en-US" w:eastAsia="ru-RU"/>
        </w:rPr>
        <w:t xml:space="preserve"> </w:t>
      </w:r>
    </w:p>
    <w:p w:rsidR="00FF3EA6" w:rsidRDefault="000D08DF" w:rsidP="00FF3EA6">
      <w:pPr>
        <w:rPr>
          <w:rFonts w:ascii="Times New Roman" w:eastAsia="Times New Roman" w:hAnsi="Times New Roman"/>
          <w:b/>
          <w:sz w:val="28"/>
          <w:szCs w:val="24"/>
          <w:lang w:val="en-US" w:eastAsia="ru-RU"/>
        </w:rPr>
      </w:pPr>
      <w:r>
        <w:rPr>
          <w:rFonts w:ascii="Times New Roman" w:eastAsia="Times New Roman" w:hAnsi="Times New Roman"/>
          <w:b/>
          <w:sz w:val="28"/>
          <w:szCs w:val="24"/>
          <w:lang w:val="en-US" w:eastAsia="ru-RU"/>
        </w:rPr>
        <w:t xml:space="preserve">Blastulation, blastocyst formation at human </w:t>
      </w:r>
    </w:p>
    <w:p w:rsidR="000D08DF" w:rsidRDefault="000D08DF" w:rsidP="00FF3EA6">
      <w:pPr>
        <w:rPr>
          <w:rFonts w:ascii="Times New Roman" w:eastAsia="Times New Roman" w:hAnsi="Times New Roman"/>
          <w:b/>
          <w:sz w:val="28"/>
          <w:szCs w:val="24"/>
          <w:lang w:val="en-US" w:eastAsia="ru-RU"/>
        </w:rPr>
      </w:pPr>
      <w:r w:rsidRPr="000D08DF">
        <w:rPr>
          <w:rFonts w:ascii="Times New Roman" w:eastAsia="Times New Roman" w:hAnsi="Times New Roman"/>
          <w:b/>
          <w:sz w:val="28"/>
          <w:szCs w:val="24"/>
          <w:lang w:val="en-US" w:eastAsia="ru-RU"/>
        </w:rPr>
        <w:t>Gastrulation</w:t>
      </w:r>
      <w:r>
        <w:rPr>
          <w:rFonts w:ascii="Times New Roman" w:eastAsia="Times New Roman" w:hAnsi="Times New Roman"/>
          <w:b/>
          <w:sz w:val="28"/>
          <w:szCs w:val="24"/>
          <w:lang w:val="en-US" w:eastAsia="ru-RU"/>
        </w:rPr>
        <w:t xml:space="preserve"> </w:t>
      </w:r>
    </w:p>
    <w:p w:rsidR="00FF3EA6" w:rsidRDefault="000D08DF" w:rsidP="00FF3EA6">
      <w:pPr>
        <w:rPr>
          <w:rFonts w:ascii="Times New Roman" w:eastAsia="Times New Roman" w:hAnsi="Times New Roman"/>
          <w:b/>
          <w:sz w:val="28"/>
          <w:szCs w:val="24"/>
          <w:lang w:val="en-US" w:eastAsia="ru-RU"/>
        </w:rPr>
      </w:pPr>
      <w:r w:rsidRPr="000D08DF">
        <w:rPr>
          <w:rFonts w:ascii="Times New Roman" w:eastAsia="Times New Roman" w:hAnsi="Times New Roman"/>
          <w:b/>
          <w:sz w:val="28"/>
          <w:szCs w:val="24"/>
          <w:lang w:val="en-US" w:eastAsia="ru-RU"/>
        </w:rPr>
        <w:t>Implantation</w:t>
      </w:r>
      <w:r w:rsidR="00FF3EA6" w:rsidRPr="00FF3EA6">
        <w:rPr>
          <w:rFonts w:ascii="Times New Roman" w:eastAsia="Times New Roman" w:hAnsi="Times New Roman"/>
          <w:b/>
          <w:sz w:val="28"/>
          <w:szCs w:val="24"/>
          <w:lang w:val="en-US" w:eastAsia="ru-RU"/>
        </w:rPr>
        <w:t xml:space="preserve"> </w:t>
      </w:r>
    </w:p>
    <w:p w:rsidR="00FF3EA6" w:rsidRDefault="000D08DF" w:rsidP="00FF3EA6">
      <w:pPr>
        <w:rPr>
          <w:rFonts w:ascii="Times New Roman" w:eastAsia="Times New Roman" w:hAnsi="Times New Roman"/>
          <w:b/>
          <w:sz w:val="28"/>
          <w:szCs w:val="24"/>
          <w:lang w:val="en-US" w:eastAsia="ru-RU"/>
        </w:rPr>
      </w:pPr>
      <w:r w:rsidRPr="000D08DF">
        <w:rPr>
          <w:rFonts w:ascii="Times New Roman" w:eastAsia="Times New Roman" w:hAnsi="Times New Roman"/>
          <w:b/>
          <w:sz w:val="28"/>
          <w:szCs w:val="24"/>
          <w:lang w:val="en-US" w:eastAsia="ru-RU"/>
        </w:rPr>
        <w:t>Axial organs of embryo</w:t>
      </w:r>
      <w:r w:rsidR="00FF3EA6" w:rsidRPr="00FF3EA6">
        <w:rPr>
          <w:rFonts w:ascii="Times New Roman" w:eastAsia="Times New Roman" w:hAnsi="Times New Roman"/>
          <w:b/>
          <w:sz w:val="28"/>
          <w:szCs w:val="24"/>
          <w:lang w:val="en-US" w:eastAsia="ru-RU"/>
        </w:rPr>
        <w:t xml:space="preserve"> </w:t>
      </w:r>
    </w:p>
    <w:p w:rsidR="00FF3EA6" w:rsidRDefault="000D08DF" w:rsidP="00FF3EA6">
      <w:pPr>
        <w:rPr>
          <w:rFonts w:ascii="Times New Roman" w:eastAsia="Times New Roman" w:hAnsi="Times New Roman"/>
          <w:b/>
          <w:sz w:val="28"/>
          <w:szCs w:val="24"/>
          <w:lang w:val="en-US" w:eastAsia="ru-RU"/>
        </w:rPr>
      </w:pPr>
      <w:r w:rsidRPr="000D08DF">
        <w:rPr>
          <w:rFonts w:ascii="Times New Roman" w:eastAsia="Times New Roman" w:hAnsi="Times New Roman"/>
          <w:b/>
          <w:sz w:val="28"/>
          <w:szCs w:val="24"/>
          <w:lang w:val="en-US" w:eastAsia="ru-RU"/>
        </w:rPr>
        <w:t>The differentiation of germ lay</w:t>
      </w:r>
      <w:r>
        <w:rPr>
          <w:rFonts w:ascii="Times New Roman" w:eastAsia="Times New Roman" w:hAnsi="Times New Roman"/>
          <w:b/>
          <w:sz w:val="28"/>
          <w:szCs w:val="24"/>
          <w:lang w:val="en-US" w:eastAsia="ru-RU"/>
        </w:rPr>
        <w:t>ers and axial organs of embryo</w:t>
      </w:r>
    </w:p>
    <w:p w:rsidR="00350AE2" w:rsidRDefault="000D08DF" w:rsidP="00FF3EA6">
      <w:pPr>
        <w:rPr>
          <w:rFonts w:ascii="Times New Roman" w:eastAsia="Times New Roman" w:hAnsi="Times New Roman"/>
          <w:b/>
          <w:sz w:val="28"/>
          <w:szCs w:val="24"/>
          <w:lang w:val="en-US" w:eastAsia="ru-RU"/>
        </w:rPr>
      </w:pPr>
      <w:r>
        <w:rPr>
          <w:rFonts w:ascii="Times New Roman" w:eastAsia="Times New Roman" w:hAnsi="Times New Roman"/>
          <w:b/>
          <w:sz w:val="28"/>
          <w:szCs w:val="24"/>
          <w:lang w:val="en-US" w:eastAsia="ru-RU"/>
        </w:rPr>
        <w:t>Human embryo in 2 -4 weeks</w:t>
      </w:r>
    </w:p>
    <w:p w:rsidR="00442231" w:rsidRDefault="00442231" w:rsidP="00FF3EA6">
      <w:pPr>
        <w:rPr>
          <w:rFonts w:ascii="Times New Roman" w:eastAsia="Times New Roman" w:hAnsi="Times New Roman"/>
          <w:b/>
          <w:sz w:val="28"/>
          <w:szCs w:val="24"/>
          <w:lang w:val="en-US" w:eastAsia="ru-RU"/>
        </w:rPr>
      </w:pPr>
    </w:p>
    <w:p w:rsidR="00D6693D" w:rsidRDefault="00BD087F" w:rsidP="00D6693D">
      <w:pPr>
        <w:spacing w:after="0" w:line="240" w:lineRule="auto"/>
        <w:ind w:firstLine="708"/>
        <w:jc w:val="both"/>
        <w:rPr>
          <w:rFonts w:ascii="Times New Roman" w:eastAsia="Times New Roman" w:hAnsi="Times New Roman"/>
          <w:sz w:val="24"/>
          <w:szCs w:val="24"/>
          <w:lang w:val="en-US" w:eastAsia="ru-RU"/>
        </w:rPr>
      </w:pPr>
      <w:r w:rsidRPr="00BD087F">
        <w:rPr>
          <w:rFonts w:ascii="Times New Roman" w:eastAsia="Times New Roman" w:hAnsi="Times New Roman"/>
          <w:sz w:val="24"/>
          <w:szCs w:val="24"/>
          <w:lang w:val="en-US" w:eastAsia="ru-RU"/>
        </w:rPr>
        <w:t xml:space="preserve">From a single cell to a baby in 9 months—a developmental process that represents an amazing integration  of  increasingly  complex  phenomena. The study of these phenomena is called </w:t>
      </w:r>
      <w:r w:rsidRPr="008D062A">
        <w:rPr>
          <w:rFonts w:ascii="Times New Roman" w:eastAsia="Times New Roman" w:hAnsi="Times New Roman"/>
          <w:b/>
          <w:sz w:val="24"/>
          <w:szCs w:val="24"/>
          <w:lang w:val="en-US" w:eastAsia="ru-RU"/>
        </w:rPr>
        <w:t>embryology</w:t>
      </w:r>
      <w:r w:rsidRPr="00BD087F">
        <w:rPr>
          <w:rFonts w:ascii="Times New Roman" w:eastAsia="Times New Roman" w:hAnsi="Times New Roman"/>
          <w:sz w:val="24"/>
          <w:szCs w:val="24"/>
          <w:lang w:val="en-US" w:eastAsia="ru-RU"/>
        </w:rPr>
        <w:t>,  and  the  field  includes  investigations of the molecular, cellular, and structural factors contributing  to  the  formation  of an  organism. These  studies  are  important  because  they  provide  knowledge  essential  for  creating  health care strategies for better reproductive outcomes. Thus,  our  increasingly better  understanding  of embryology has resulted in new techniques for prenatal  diagnoses  and  treatments;  therapeutic procedures to circumvent problems with infertility;  and mechanisms to prevent birth defects, the leading cause of infant mortality.  These improvements in prenatal and reproductive health care  are  significant not only for their  contributions  to  improved  birth  outcomes  but  also  for their long-term effects postnatally.</w:t>
      </w:r>
      <w:r w:rsidR="008D062A">
        <w:rPr>
          <w:rFonts w:ascii="Times New Roman" w:eastAsia="Times New Roman" w:hAnsi="Times New Roman"/>
          <w:sz w:val="24"/>
          <w:szCs w:val="24"/>
          <w:lang w:val="en-US" w:eastAsia="ru-RU"/>
        </w:rPr>
        <w:t xml:space="preserve"> </w:t>
      </w:r>
      <w:r w:rsidR="008D062A" w:rsidRPr="008D062A">
        <w:rPr>
          <w:rFonts w:ascii="Times New Roman" w:eastAsia="Times New Roman" w:hAnsi="Times New Roman"/>
          <w:sz w:val="24"/>
          <w:szCs w:val="24"/>
          <w:lang w:val="en-US" w:eastAsia="ru-RU"/>
        </w:rPr>
        <w:t xml:space="preserve">The  process  of  progressing  from  a  single  cell through the period of </w:t>
      </w:r>
      <w:r w:rsidR="008D062A">
        <w:rPr>
          <w:rFonts w:ascii="Times New Roman" w:eastAsia="Times New Roman" w:hAnsi="Times New Roman"/>
          <w:sz w:val="24"/>
          <w:szCs w:val="24"/>
          <w:lang w:val="en-US" w:eastAsia="ru-RU"/>
        </w:rPr>
        <w:t>e</w:t>
      </w:r>
      <w:r w:rsidR="008D062A" w:rsidRPr="008D062A">
        <w:rPr>
          <w:rFonts w:ascii="Times New Roman" w:eastAsia="Times New Roman" w:hAnsi="Times New Roman"/>
          <w:sz w:val="24"/>
          <w:szCs w:val="24"/>
          <w:lang w:val="en-US" w:eastAsia="ru-RU"/>
        </w:rPr>
        <w:t>stab</w:t>
      </w:r>
      <w:r w:rsidR="008D062A">
        <w:rPr>
          <w:rFonts w:ascii="Times New Roman" w:eastAsia="Times New Roman" w:hAnsi="Times New Roman"/>
          <w:sz w:val="24"/>
          <w:szCs w:val="24"/>
          <w:lang w:val="en-US" w:eastAsia="ru-RU"/>
        </w:rPr>
        <w:t>li</w:t>
      </w:r>
      <w:r w:rsidR="008D062A" w:rsidRPr="008D062A">
        <w:rPr>
          <w:rFonts w:ascii="Times New Roman" w:eastAsia="Times New Roman" w:hAnsi="Times New Roman"/>
          <w:sz w:val="24"/>
          <w:szCs w:val="24"/>
          <w:lang w:val="en-US" w:eastAsia="ru-RU"/>
        </w:rPr>
        <w:t xml:space="preserve">shing organ primordia (the first 8 weeks of human development) is called the period of </w:t>
      </w:r>
      <w:r w:rsidR="008D062A" w:rsidRPr="00BF2BA3">
        <w:rPr>
          <w:rFonts w:ascii="Times New Roman" w:eastAsia="Times New Roman" w:hAnsi="Times New Roman"/>
          <w:b/>
          <w:sz w:val="24"/>
          <w:szCs w:val="24"/>
          <w:lang w:val="en-US" w:eastAsia="ru-RU"/>
        </w:rPr>
        <w:t xml:space="preserve">embryogenesis </w:t>
      </w:r>
      <w:r w:rsidR="008D062A" w:rsidRPr="008D062A">
        <w:rPr>
          <w:rFonts w:ascii="Times New Roman" w:eastAsia="Times New Roman" w:hAnsi="Times New Roman"/>
          <w:sz w:val="24"/>
          <w:szCs w:val="24"/>
          <w:lang w:val="en-US" w:eastAsia="ru-RU"/>
        </w:rPr>
        <w:t xml:space="preserve">(sometimes called  the  period  of  organogenesis);  the  period from  that point on until birth is  called the </w:t>
      </w:r>
      <w:r w:rsidR="008D062A" w:rsidRPr="00BF2BA3">
        <w:rPr>
          <w:rFonts w:ascii="Times New Roman" w:eastAsia="Times New Roman" w:hAnsi="Times New Roman"/>
          <w:b/>
          <w:sz w:val="24"/>
          <w:szCs w:val="24"/>
          <w:lang w:val="en-US" w:eastAsia="ru-RU"/>
        </w:rPr>
        <w:t>fetal  period</w:t>
      </w:r>
      <w:r w:rsidR="008D062A" w:rsidRPr="008D062A">
        <w:rPr>
          <w:rFonts w:ascii="Times New Roman" w:eastAsia="Times New Roman" w:hAnsi="Times New Roman"/>
          <w:sz w:val="24"/>
          <w:szCs w:val="24"/>
          <w:lang w:val="en-US" w:eastAsia="ru-RU"/>
        </w:rPr>
        <w:t>,  a  time  when  differentiation  continues  while  the  fetus  grows  and  gains  weight. Scientific approaches to study embryology have progressed over hundreds of years.</w:t>
      </w:r>
      <w:r w:rsidR="00D6693D">
        <w:rPr>
          <w:rFonts w:ascii="Times New Roman" w:eastAsia="Times New Roman" w:hAnsi="Times New Roman"/>
          <w:sz w:val="24"/>
          <w:szCs w:val="24"/>
          <w:lang w:val="en-US" w:eastAsia="ru-RU"/>
        </w:rPr>
        <w:t xml:space="preserve"> </w:t>
      </w:r>
    </w:p>
    <w:p w:rsidR="00D6693D" w:rsidRDefault="008D062A" w:rsidP="00D6693D">
      <w:pPr>
        <w:spacing w:after="0" w:line="240" w:lineRule="auto"/>
        <w:ind w:firstLine="708"/>
        <w:jc w:val="both"/>
        <w:rPr>
          <w:rFonts w:ascii="Times New Roman" w:eastAsia="Times New Roman" w:hAnsi="Times New Roman"/>
          <w:sz w:val="24"/>
          <w:szCs w:val="24"/>
          <w:lang w:val="en-US" w:eastAsia="ru-RU"/>
        </w:rPr>
      </w:pPr>
      <w:r w:rsidRPr="009B739A">
        <w:rPr>
          <w:rFonts w:ascii="Times New Roman" w:eastAsia="Times New Roman" w:hAnsi="Times New Roman"/>
          <w:sz w:val="24"/>
          <w:szCs w:val="24"/>
          <w:lang w:val="en-US" w:eastAsia="ru-RU"/>
        </w:rPr>
        <w:t xml:space="preserve">Development begins with fertilization, the process by which the male gamete, the sperm, and the female gamete, the oocyte, unite to give rise to a zygote. Gametes are derived from primordial germ  cells  (PGCs)  that  are formed  in the epiblast during the second week, move through the  primitive  streak  during  gastrulation,  and migrate  to  the  wall  of the  yolk  sac </w:t>
      </w:r>
      <w:r w:rsidR="00BF2BA3">
        <w:rPr>
          <w:rFonts w:ascii="Times New Roman" w:eastAsia="Times New Roman" w:hAnsi="Times New Roman"/>
          <w:sz w:val="24"/>
          <w:szCs w:val="24"/>
          <w:lang w:val="en-US" w:eastAsia="ru-RU"/>
        </w:rPr>
        <w:t xml:space="preserve">. </w:t>
      </w:r>
      <w:r w:rsidRPr="009B739A">
        <w:rPr>
          <w:rFonts w:ascii="Times New Roman" w:eastAsia="Times New Roman" w:hAnsi="Times New Roman"/>
          <w:sz w:val="24"/>
          <w:szCs w:val="24"/>
          <w:lang w:val="en-US" w:eastAsia="ru-RU"/>
        </w:rPr>
        <w:t xml:space="preserve">During  the  fourth  week, these  cells  begin  to migrate  from  the  yolk  sac  toward  the  developing gonads, where they arrive  by the  end  of the  fifth  week.  Mitotic  divisions  increase  their number </w:t>
      </w:r>
      <w:r w:rsidRPr="009B739A">
        <w:rPr>
          <w:rFonts w:ascii="Times New Roman" w:eastAsia="Times New Roman" w:hAnsi="Times New Roman"/>
          <w:sz w:val="24"/>
          <w:szCs w:val="24"/>
          <w:lang w:val="en-US" w:eastAsia="ru-RU"/>
        </w:rPr>
        <w:lastRenderedPageBreak/>
        <w:t>during their migration and also when they arrive in th</w:t>
      </w:r>
      <w:r w:rsidR="009B739A" w:rsidRPr="009B739A">
        <w:rPr>
          <w:rFonts w:ascii="Times New Roman" w:eastAsia="Times New Roman" w:hAnsi="Times New Roman"/>
          <w:sz w:val="24"/>
          <w:szCs w:val="24"/>
          <w:lang w:val="en-US" w:eastAsia="ru-RU"/>
        </w:rPr>
        <w:t>e gonad. In preparation for fer</w:t>
      </w:r>
      <w:r w:rsidRPr="009B739A">
        <w:rPr>
          <w:rFonts w:ascii="Times New Roman" w:eastAsia="Times New Roman" w:hAnsi="Times New Roman"/>
          <w:sz w:val="24"/>
          <w:szCs w:val="24"/>
          <w:lang w:val="en-US" w:eastAsia="ru-RU"/>
        </w:rPr>
        <w:t>tilization,  germ  cells  undergo  gametogenesis, which includes meiosis, to reduce the number of  chromosomes  and  cytodi</w:t>
      </w:r>
      <w:r w:rsidR="009B739A" w:rsidRPr="009B739A">
        <w:rPr>
          <w:rFonts w:ascii="Times New Roman" w:eastAsia="Times New Roman" w:hAnsi="Times New Roman"/>
          <w:sz w:val="24"/>
          <w:szCs w:val="24"/>
          <w:lang w:val="en-US" w:eastAsia="ru-RU"/>
        </w:rPr>
        <w:t>ff</w:t>
      </w:r>
      <w:r w:rsidRPr="009B739A">
        <w:rPr>
          <w:rFonts w:ascii="Times New Roman" w:eastAsia="Times New Roman" w:hAnsi="Times New Roman"/>
          <w:sz w:val="24"/>
          <w:szCs w:val="24"/>
          <w:lang w:val="en-US" w:eastAsia="ru-RU"/>
        </w:rPr>
        <w:t>erentiation</w:t>
      </w:r>
      <w:r w:rsidR="00D6693D">
        <w:rPr>
          <w:rFonts w:ascii="Times New Roman" w:eastAsia="Times New Roman" w:hAnsi="Times New Roman"/>
          <w:sz w:val="24"/>
          <w:szCs w:val="24"/>
          <w:lang w:val="en-US" w:eastAsia="ru-RU"/>
        </w:rPr>
        <w:t xml:space="preserve">  to complete their maturation.</w:t>
      </w:r>
    </w:p>
    <w:p w:rsidR="004E1F5B" w:rsidRPr="009B739A" w:rsidRDefault="000A4461" w:rsidP="00D6693D">
      <w:pPr>
        <w:spacing w:after="0" w:line="240" w:lineRule="auto"/>
        <w:ind w:firstLine="708"/>
        <w:jc w:val="both"/>
        <w:rPr>
          <w:rFonts w:ascii="Times New Roman" w:eastAsia="Times New Roman" w:hAnsi="Times New Roman"/>
          <w:sz w:val="24"/>
          <w:szCs w:val="24"/>
          <w:lang w:val="en-US" w:eastAsia="ru-RU"/>
        </w:rPr>
      </w:pPr>
      <w:r w:rsidRPr="000A4461">
        <w:rPr>
          <w:rFonts w:ascii="Times New Roman" w:eastAsia="Times New Roman" w:hAnsi="Times New Roman"/>
          <w:b/>
          <w:sz w:val="24"/>
          <w:szCs w:val="24"/>
          <w:lang w:val="en-US" w:eastAsia="ru-RU"/>
        </w:rPr>
        <w:t>Oogenesis.</w:t>
      </w:r>
      <w:r>
        <w:rPr>
          <w:rFonts w:ascii="Times New Roman" w:eastAsia="Times New Roman" w:hAnsi="Times New Roman"/>
          <w:sz w:val="24"/>
          <w:szCs w:val="24"/>
          <w:lang w:val="en-US" w:eastAsia="ru-RU"/>
        </w:rPr>
        <w:t xml:space="preserve"> </w:t>
      </w:r>
      <w:r w:rsidRPr="000A4461">
        <w:rPr>
          <w:rFonts w:ascii="Times New Roman" w:eastAsia="Times New Roman" w:hAnsi="Times New Roman"/>
          <w:sz w:val="24"/>
          <w:szCs w:val="24"/>
          <w:lang w:val="en-US" w:eastAsia="ru-RU"/>
        </w:rPr>
        <w:t>Oog</w:t>
      </w:r>
      <w:r>
        <w:rPr>
          <w:rFonts w:ascii="Times New Roman" w:eastAsia="Times New Roman" w:hAnsi="Times New Roman"/>
          <w:sz w:val="24"/>
          <w:szCs w:val="24"/>
          <w:lang w:val="en-US" w:eastAsia="ru-RU"/>
        </w:rPr>
        <w:t>e</w:t>
      </w:r>
      <w:r w:rsidRPr="000A4461">
        <w:rPr>
          <w:rFonts w:ascii="Times New Roman" w:eastAsia="Times New Roman" w:hAnsi="Times New Roman"/>
          <w:sz w:val="24"/>
          <w:szCs w:val="24"/>
          <w:lang w:val="en-US" w:eastAsia="ru-RU"/>
        </w:rPr>
        <w:t>nesis  is  the</w:t>
      </w:r>
      <w:r>
        <w:rPr>
          <w:rFonts w:ascii="Times New Roman" w:eastAsia="Times New Roman" w:hAnsi="Times New Roman"/>
          <w:sz w:val="24"/>
          <w:szCs w:val="24"/>
          <w:lang w:val="en-US" w:eastAsia="ru-RU"/>
        </w:rPr>
        <w:t xml:space="preserve">  process whereby oogonia  dif</w:t>
      </w:r>
      <w:r w:rsidRPr="000A4461">
        <w:rPr>
          <w:rFonts w:ascii="Times New Roman" w:eastAsia="Times New Roman" w:hAnsi="Times New Roman"/>
          <w:sz w:val="24"/>
          <w:szCs w:val="24"/>
          <w:lang w:val="en-US" w:eastAsia="ru-RU"/>
        </w:rPr>
        <w:t>ferentiate into mature oocytes.</w:t>
      </w:r>
      <w:r>
        <w:rPr>
          <w:rFonts w:ascii="Times New Roman" w:eastAsia="Times New Roman" w:hAnsi="Times New Roman"/>
          <w:sz w:val="24"/>
          <w:szCs w:val="24"/>
          <w:lang w:val="en-US" w:eastAsia="ru-RU"/>
        </w:rPr>
        <w:t xml:space="preserve"> </w:t>
      </w:r>
      <w:r w:rsidRPr="000A4461">
        <w:rPr>
          <w:rFonts w:ascii="Times New Roman" w:eastAsia="Times New Roman" w:hAnsi="Times New Roman"/>
          <w:sz w:val="24"/>
          <w:szCs w:val="24"/>
          <w:lang w:val="en-US" w:eastAsia="ru-RU"/>
        </w:rPr>
        <w:t>Maturation of Oocytes Begins Before Birth</w:t>
      </w:r>
      <w:r>
        <w:rPr>
          <w:rFonts w:ascii="Times New Roman" w:eastAsia="Times New Roman" w:hAnsi="Times New Roman"/>
          <w:sz w:val="24"/>
          <w:szCs w:val="24"/>
          <w:lang w:val="en-US" w:eastAsia="ru-RU"/>
        </w:rPr>
        <w:t xml:space="preserve">. </w:t>
      </w:r>
      <w:r w:rsidRPr="000A4461">
        <w:rPr>
          <w:rFonts w:ascii="Times New Roman" w:eastAsia="Times New Roman" w:hAnsi="Times New Roman"/>
          <w:sz w:val="24"/>
          <w:szCs w:val="24"/>
          <w:lang w:val="en-US" w:eastAsia="ru-RU"/>
        </w:rPr>
        <w:t xml:space="preserve">Once  PGCs  have  arrived  in  the  gonad  of  a genetic  female,  they  diнferentiate  into  oogonia </w:t>
      </w:r>
      <w:r>
        <w:rPr>
          <w:rFonts w:ascii="Times New Roman" w:eastAsia="Times New Roman" w:hAnsi="Times New Roman"/>
          <w:sz w:val="24"/>
          <w:szCs w:val="24"/>
          <w:lang w:val="en-US" w:eastAsia="ru-RU"/>
        </w:rPr>
        <w:t>.</w:t>
      </w:r>
      <w:r w:rsidRPr="000A4461">
        <w:rPr>
          <w:rFonts w:ascii="Times New Roman" w:eastAsia="Times New Roman" w:hAnsi="Times New Roman"/>
          <w:sz w:val="24"/>
          <w:szCs w:val="24"/>
          <w:lang w:val="en-US" w:eastAsia="ru-RU"/>
        </w:rPr>
        <w:t xml:space="preserve">  These  cells  undergo  a  number of mitotic divisions,  and by the end of the third month, they are arranged in clusters surrounded by  a  layer  of  flat  epithelial  cells</w:t>
      </w:r>
      <w:r>
        <w:rPr>
          <w:rFonts w:ascii="Times New Roman" w:eastAsia="Times New Roman" w:hAnsi="Times New Roman"/>
          <w:sz w:val="24"/>
          <w:szCs w:val="24"/>
          <w:lang w:val="en-US" w:eastAsia="ru-RU"/>
        </w:rPr>
        <w:t xml:space="preserve">. </w:t>
      </w:r>
      <w:r w:rsidRPr="000A4461">
        <w:rPr>
          <w:rFonts w:ascii="Times New Roman" w:eastAsia="Times New Roman" w:hAnsi="Times New Roman"/>
          <w:sz w:val="24"/>
          <w:szCs w:val="24"/>
          <w:lang w:val="en-US" w:eastAsia="ru-RU"/>
        </w:rPr>
        <w:t xml:space="preserve">Whereas </w:t>
      </w:r>
      <w:r>
        <w:rPr>
          <w:rFonts w:ascii="Times New Roman" w:eastAsia="Times New Roman" w:hAnsi="Times New Roman"/>
          <w:sz w:val="24"/>
          <w:szCs w:val="24"/>
          <w:lang w:val="en-US" w:eastAsia="ru-RU"/>
        </w:rPr>
        <w:t>all of the oogonia in one clus</w:t>
      </w:r>
      <w:r w:rsidRPr="000A4461">
        <w:rPr>
          <w:rFonts w:ascii="Times New Roman" w:eastAsia="Times New Roman" w:hAnsi="Times New Roman"/>
          <w:sz w:val="24"/>
          <w:szCs w:val="24"/>
          <w:lang w:val="en-US" w:eastAsia="ru-RU"/>
        </w:rPr>
        <w:t>ter are probably derived from a single cell, the flat epithelial  cells,  known  as  follicular ce</w:t>
      </w:r>
      <w:r>
        <w:rPr>
          <w:rFonts w:ascii="Times New Roman" w:eastAsia="Times New Roman" w:hAnsi="Times New Roman"/>
          <w:sz w:val="24"/>
          <w:szCs w:val="24"/>
          <w:lang w:val="en-US" w:eastAsia="ru-RU"/>
        </w:rPr>
        <w:t>lls,  origi</w:t>
      </w:r>
      <w:r w:rsidRPr="000A4461">
        <w:rPr>
          <w:rFonts w:ascii="Times New Roman" w:eastAsia="Times New Roman" w:hAnsi="Times New Roman"/>
          <w:sz w:val="24"/>
          <w:szCs w:val="24"/>
          <w:lang w:val="en-US" w:eastAsia="ru-RU"/>
        </w:rPr>
        <w:t>nate from surface epithelium covering the ovary.The majority of oogonia continu</w:t>
      </w:r>
      <w:r>
        <w:rPr>
          <w:rFonts w:ascii="Times New Roman" w:eastAsia="Times New Roman" w:hAnsi="Times New Roman"/>
          <w:sz w:val="24"/>
          <w:szCs w:val="24"/>
          <w:lang w:val="en-US" w:eastAsia="ru-RU"/>
        </w:rPr>
        <w:t>e</w:t>
      </w:r>
      <w:r w:rsidRPr="000A4461">
        <w:rPr>
          <w:rFonts w:ascii="Times New Roman" w:eastAsia="Times New Roman" w:hAnsi="Times New Roman"/>
          <w:sz w:val="24"/>
          <w:szCs w:val="24"/>
          <w:lang w:val="en-US" w:eastAsia="ru-RU"/>
        </w:rPr>
        <w:t xml:space="preserve"> to divide by mitosis,  but  some  of</w:t>
      </w:r>
      <w:r>
        <w:rPr>
          <w:rFonts w:ascii="Times New Roman" w:eastAsia="Times New Roman" w:hAnsi="Times New Roman"/>
          <w:sz w:val="24"/>
          <w:szCs w:val="24"/>
          <w:lang w:val="en-US" w:eastAsia="ru-RU"/>
        </w:rPr>
        <w:t xml:space="preserve"> them  arrest their  cell  divi</w:t>
      </w:r>
      <w:r w:rsidRPr="000A4461">
        <w:rPr>
          <w:rFonts w:ascii="Times New Roman" w:eastAsia="Times New Roman" w:hAnsi="Times New Roman"/>
          <w:sz w:val="24"/>
          <w:szCs w:val="24"/>
          <w:lang w:val="en-US" w:eastAsia="ru-RU"/>
        </w:rPr>
        <w:t>si</w:t>
      </w:r>
      <w:r>
        <w:rPr>
          <w:rFonts w:ascii="Times New Roman" w:eastAsia="Times New Roman" w:hAnsi="Times New Roman"/>
          <w:sz w:val="24"/>
          <w:szCs w:val="24"/>
          <w:lang w:val="en-US" w:eastAsia="ru-RU"/>
        </w:rPr>
        <w:t>o</w:t>
      </w:r>
      <w:r w:rsidRPr="000A4461">
        <w:rPr>
          <w:rFonts w:ascii="Times New Roman" w:eastAsia="Times New Roman" w:hAnsi="Times New Roman"/>
          <w:sz w:val="24"/>
          <w:szCs w:val="24"/>
          <w:lang w:val="en-US" w:eastAsia="ru-RU"/>
        </w:rPr>
        <w:t xml:space="preserve">n in prophase of meiosis I and form primary oocytes </w:t>
      </w:r>
      <w:r w:rsidR="007C1A83">
        <w:rPr>
          <w:rFonts w:ascii="Times New Roman" w:eastAsia="Times New Roman" w:hAnsi="Times New Roman"/>
          <w:sz w:val="24"/>
          <w:szCs w:val="24"/>
          <w:lang w:val="en-US" w:eastAsia="ru-RU"/>
        </w:rPr>
        <w:t>.</w:t>
      </w:r>
      <w:r w:rsidRPr="000A4461">
        <w:rPr>
          <w:rFonts w:ascii="Times New Roman" w:eastAsia="Times New Roman" w:hAnsi="Times New Roman"/>
          <w:sz w:val="24"/>
          <w:szCs w:val="24"/>
          <w:lang w:val="en-US" w:eastAsia="ru-RU"/>
        </w:rPr>
        <w:t xml:space="preserve"> During the next few months, oogonia increase rapidly in number, and by the fifth month of prenatal development, the total number of germ cells in the ovary reaches its m</w:t>
      </w:r>
      <w:r w:rsidR="007C1A83">
        <w:rPr>
          <w:rFonts w:ascii="Times New Roman" w:eastAsia="Times New Roman" w:hAnsi="Times New Roman"/>
          <w:sz w:val="24"/>
          <w:szCs w:val="24"/>
          <w:lang w:val="en-US" w:eastAsia="ru-RU"/>
        </w:rPr>
        <w:t>a</w:t>
      </w:r>
      <w:r w:rsidRPr="000A4461">
        <w:rPr>
          <w:rFonts w:ascii="Times New Roman" w:eastAsia="Times New Roman" w:hAnsi="Times New Roman"/>
          <w:sz w:val="24"/>
          <w:szCs w:val="24"/>
          <w:lang w:val="en-US" w:eastAsia="ru-RU"/>
        </w:rPr>
        <w:t>ximum, estimated at 7 million. At this time, cell  death  begins,  and  many  oogonia  as well  as primary oocytes degenerate and become atretнc. B</w:t>
      </w:r>
      <w:r w:rsidR="007C1A83">
        <w:rPr>
          <w:rFonts w:ascii="Times New Roman" w:eastAsia="Times New Roman" w:hAnsi="Times New Roman"/>
          <w:sz w:val="24"/>
          <w:szCs w:val="24"/>
          <w:lang w:val="en-US" w:eastAsia="ru-RU"/>
        </w:rPr>
        <w:t xml:space="preserve">y </w:t>
      </w:r>
      <w:r w:rsidR="00840FC3" w:rsidRPr="00840FC3">
        <w:rPr>
          <w:rFonts w:ascii="Times New Roman" w:eastAsia="Times New Roman" w:hAnsi="Times New Roman"/>
          <w:sz w:val="24"/>
          <w:szCs w:val="24"/>
          <w:lang w:val="en-US" w:eastAsia="ru-RU"/>
        </w:rPr>
        <w:t>the  seventh  m</w:t>
      </w:r>
      <w:r w:rsidR="00840FC3">
        <w:rPr>
          <w:rFonts w:ascii="Times New Roman" w:eastAsia="Times New Roman" w:hAnsi="Times New Roman"/>
          <w:sz w:val="24"/>
          <w:szCs w:val="24"/>
          <w:lang w:val="en-US" w:eastAsia="ru-RU"/>
        </w:rPr>
        <w:t xml:space="preserve">onth,  the  majority of oogonia </w:t>
      </w:r>
      <w:r w:rsidR="00840FC3" w:rsidRPr="00840FC3">
        <w:rPr>
          <w:rFonts w:ascii="Times New Roman" w:eastAsia="Times New Roman" w:hAnsi="Times New Roman"/>
          <w:sz w:val="24"/>
          <w:szCs w:val="24"/>
          <w:lang w:val="en-US" w:eastAsia="ru-RU"/>
        </w:rPr>
        <w:t>have  degenerated ex</w:t>
      </w:r>
      <w:r w:rsidR="00840FC3">
        <w:rPr>
          <w:rFonts w:ascii="Times New Roman" w:eastAsia="Times New Roman" w:hAnsi="Times New Roman"/>
          <w:sz w:val="24"/>
          <w:szCs w:val="24"/>
          <w:lang w:val="en-US" w:eastAsia="ru-RU"/>
        </w:rPr>
        <w:t>cept for  a few near  the  sur</w:t>
      </w:r>
      <w:r w:rsidR="00840FC3" w:rsidRPr="00840FC3">
        <w:rPr>
          <w:rFonts w:ascii="Times New Roman" w:eastAsia="Times New Roman" w:hAnsi="Times New Roman"/>
          <w:sz w:val="24"/>
          <w:szCs w:val="24"/>
          <w:lang w:val="en-US" w:eastAsia="ru-RU"/>
        </w:rPr>
        <w:t xml:space="preserve">face. All surviving primary oocytes have entered prophase  of meiosis  I,  and most of them  are </w:t>
      </w:r>
      <w:r w:rsidR="00840FC3">
        <w:rPr>
          <w:rFonts w:ascii="Times New Roman" w:eastAsia="Times New Roman" w:hAnsi="Times New Roman"/>
          <w:sz w:val="24"/>
          <w:szCs w:val="24"/>
          <w:lang w:val="en-US" w:eastAsia="ru-RU"/>
        </w:rPr>
        <w:t xml:space="preserve"> in</w:t>
      </w:r>
      <w:r w:rsidR="00840FC3" w:rsidRPr="00840FC3">
        <w:rPr>
          <w:rFonts w:ascii="Times New Roman" w:eastAsia="Times New Roman" w:hAnsi="Times New Roman"/>
          <w:sz w:val="24"/>
          <w:szCs w:val="24"/>
          <w:lang w:val="en-US" w:eastAsia="ru-RU"/>
        </w:rPr>
        <w:t xml:space="preserve">dividually surrounded by a layer of flat follicular epithelial cells </w:t>
      </w:r>
      <w:r w:rsidR="00840FC3">
        <w:rPr>
          <w:rFonts w:ascii="Times New Roman" w:eastAsia="Times New Roman" w:hAnsi="Times New Roman"/>
          <w:sz w:val="24"/>
          <w:szCs w:val="24"/>
          <w:lang w:val="en-US" w:eastAsia="ru-RU"/>
        </w:rPr>
        <w:t>. A primary oocyte, to</w:t>
      </w:r>
      <w:r w:rsidR="00840FC3" w:rsidRPr="00840FC3">
        <w:rPr>
          <w:rFonts w:ascii="Times New Roman" w:eastAsia="Times New Roman" w:hAnsi="Times New Roman"/>
          <w:sz w:val="24"/>
          <w:szCs w:val="24"/>
          <w:lang w:val="en-US" w:eastAsia="ru-RU"/>
        </w:rPr>
        <w:t>gether with its surrounding flat epithelial cells, is known as a primordial fo</w:t>
      </w:r>
      <w:r w:rsidR="00840FC3">
        <w:rPr>
          <w:rFonts w:ascii="Times New Roman" w:eastAsia="Times New Roman" w:hAnsi="Times New Roman"/>
          <w:sz w:val="24"/>
          <w:szCs w:val="24"/>
          <w:lang w:val="en-US" w:eastAsia="ru-RU"/>
        </w:rPr>
        <w:t>ll</w:t>
      </w:r>
      <w:r w:rsidR="00840FC3" w:rsidRPr="00840FC3">
        <w:rPr>
          <w:rFonts w:ascii="Times New Roman" w:eastAsia="Times New Roman" w:hAnsi="Times New Roman"/>
          <w:sz w:val="24"/>
          <w:szCs w:val="24"/>
          <w:lang w:val="en-US" w:eastAsia="ru-RU"/>
        </w:rPr>
        <w:t xml:space="preserve">icle </w:t>
      </w:r>
      <w:r w:rsidR="00840FC3">
        <w:rPr>
          <w:rFonts w:ascii="Times New Roman" w:eastAsia="Times New Roman" w:hAnsi="Times New Roman"/>
          <w:sz w:val="24"/>
          <w:szCs w:val="24"/>
          <w:lang w:val="en-US" w:eastAsia="ru-RU"/>
        </w:rPr>
        <w:t xml:space="preserve">. </w:t>
      </w:r>
      <w:r w:rsidR="005547A9" w:rsidRPr="005547A9">
        <w:rPr>
          <w:rFonts w:ascii="Times New Roman" w:eastAsia="Times New Roman" w:hAnsi="Times New Roman"/>
          <w:sz w:val="24"/>
          <w:szCs w:val="24"/>
          <w:lang w:val="en-US" w:eastAsia="ru-RU"/>
        </w:rPr>
        <w:t>Near the time of birth, all primary oocytes have started prophase of</w:t>
      </w:r>
      <w:r w:rsidR="005547A9">
        <w:rPr>
          <w:rFonts w:ascii="Times New Roman" w:eastAsia="Times New Roman" w:hAnsi="Times New Roman"/>
          <w:sz w:val="24"/>
          <w:szCs w:val="24"/>
          <w:lang w:val="en-US" w:eastAsia="ru-RU"/>
        </w:rPr>
        <w:t xml:space="preserve"> meiosis I, but instead of pro</w:t>
      </w:r>
      <w:r w:rsidR="005547A9" w:rsidRPr="005547A9">
        <w:rPr>
          <w:rFonts w:ascii="Times New Roman" w:eastAsia="Times New Roman" w:hAnsi="Times New Roman"/>
          <w:sz w:val="24"/>
          <w:szCs w:val="24"/>
          <w:lang w:val="en-US" w:eastAsia="ru-RU"/>
        </w:rPr>
        <w:t>ceeding  into  metap</w:t>
      </w:r>
      <w:r w:rsidR="005547A9">
        <w:rPr>
          <w:rFonts w:ascii="Times New Roman" w:eastAsia="Times New Roman" w:hAnsi="Times New Roman"/>
          <w:sz w:val="24"/>
          <w:szCs w:val="24"/>
          <w:lang w:val="en-US" w:eastAsia="ru-RU"/>
        </w:rPr>
        <w:t>hase,  they  enter  the  diplo</w:t>
      </w:r>
      <w:r w:rsidR="005547A9" w:rsidRPr="005547A9">
        <w:rPr>
          <w:rFonts w:ascii="Times New Roman" w:eastAsia="Times New Roman" w:hAnsi="Times New Roman"/>
          <w:sz w:val="24"/>
          <w:szCs w:val="24"/>
          <w:lang w:val="en-US" w:eastAsia="ru-RU"/>
        </w:rPr>
        <w:t>tene stage, a resting stage during prophase that is characterized by a lacy network of chromatin</w:t>
      </w:r>
      <w:r w:rsidR="005547A9">
        <w:rPr>
          <w:rFonts w:ascii="Times New Roman" w:eastAsia="Times New Roman" w:hAnsi="Times New Roman"/>
          <w:sz w:val="24"/>
          <w:szCs w:val="24"/>
          <w:lang w:val="en-US" w:eastAsia="ru-RU"/>
        </w:rPr>
        <w:t xml:space="preserve">. </w:t>
      </w:r>
      <w:r w:rsidR="005547A9" w:rsidRPr="005547A9">
        <w:rPr>
          <w:rFonts w:ascii="Times New Roman" w:eastAsia="Times New Roman" w:hAnsi="Times New Roman"/>
          <w:sz w:val="24"/>
          <w:szCs w:val="24"/>
          <w:lang w:val="en-US" w:eastAsia="ru-RU"/>
        </w:rPr>
        <w:t xml:space="preserve">Primary  oocytes  remain  arrested in  prophase  and  do  </w:t>
      </w:r>
      <w:r w:rsidR="005547A9">
        <w:rPr>
          <w:rFonts w:ascii="Times New Roman" w:eastAsia="Times New Roman" w:hAnsi="Times New Roman"/>
          <w:sz w:val="24"/>
          <w:szCs w:val="24"/>
          <w:lang w:val="en-US" w:eastAsia="ru-RU"/>
        </w:rPr>
        <w:t>not  finish  their  first  mei</w:t>
      </w:r>
      <w:r w:rsidR="005547A9" w:rsidRPr="005547A9">
        <w:rPr>
          <w:rFonts w:ascii="Times New Roman" w:eastAsia="Times New Roman" w:hAnsi="Times New Roman"/>
          <w:sz w:val="24"/>
          <w:szCs w:val="24"/>
          <w:lang w:val="en-US" w:eastAsia="ru-RU"/>
        </w:rPr>
        <w:t>otic divisi</w:t>
      </w:r>
      <w:r w:rsidR="005547A9">
        <w:rPr>
          <w:rFonts w:ascii="Times New Roman" w:eastAsia="Times New Roman" w:hAnsi="Times New Roman"/>
          <w:sz w:val="24"/>
          <w:szCs w:val="24"/>
          <w:lang w:val="en-US" w:eastAsia="ru-RU"/>
        </w:rPr>
        <w:t>o</w:t>
      </w:r>
      <w:r w:rsidR="005547A9" w:rsidRPr="005547A9">
        <w:rPr>
          <w:rFonts w:ascii="Times New Roman" w:eastAsia="Times New Roman" w:hAnsi="Times New Roman"/>
          <w:sz w:val="24"/>
          <w:szCs w:val="24"/>
          <w:lang w:val="en-US" w:eastAsia="ru-RU"/>
        </w:rPr>
        <w:t>n befo</w:t>
      </w:r>
      <w:r w:rsidR="005547A9">
        <w:rPr>
          <w:rFonts w:ascii="Times New Roman" w:eastAsia="Times New Roman" w:hAnsi="Times New Roman"/>
          <w:sz w:val="24"/>
          <w:szCs w:val="24"/>
          <w:lang w:val="en-US" w:eastAsia="ru-RU"/>
        </w:rPr>
        <w:t>re puberty is reached.  This ar</w:t>
      </w:r>
      <w:r w:rsidR="005547A9" w:rsidRPr="005547A9">
        <w:rPr>
          <w:rFonts w:ascii="Times New Roman" w:eastAsia="Times New Roman" w:hAnsi="Times New Roman"/>
          <w:sz w:val="24"/>
          <w:szCs w:val="24"/>
          <w:lang w:val="en-US" w:eastAsia="ru-RU"/>
        </w:rPr>
        <w:t>rested State is  produced by oocyte maturation inhibitor  (OMI),  a  small  peptide  secreted  by follicular cells.</w:t>
      </w:r>
      <w:r w:rsidR="005547A9">
        <w:rPr>
          <w:rFonts w:ascii="Times New Roman" w:eastAsia="Times New Roman" w:hAnsi="Times New Roman"/>
          <w:sz w:val="24"/>
          <w:szCs w:val="24"/>
          <w:lang w:val="en-US" w:eastAsia="ru-RU"/>
        </w:rPr>
        <w:t xml:space="preserve"> The total number of primary oo</w:t>
      </w:r>
      <w:r w:rsidR="005547A9" w:rsidRPr="005547A9">
        <w:rPr>
          <w:rFonts w:ascii="Times New Roman" w:eastAsia="Times New Roman" w:hAnsi="Times New Roman"/>
          <w:sz w:val="24"/>
          <w:szCs w:val="24"/>
          <w:lang w:val="en-US" w:eastAsia="ru-RU"/>
        </w:rPr>
        <w:t>cytes at birth  is  estimated to vary from  600,000 to  800,000.  During  childhood,  most  oocytes become  atretic;  only  approximately  40,000  are present by the beginning of puberty,  and fewer than  500  will  be  ovulated.  Some  oocytes  that reach maturity late in life have been dormant in the  diplotene  stage  of the  first meiotic  divisi</w:t>
      </w:r>
      <w:r w:rsidR="005547A9">
        <w:rPr>
          <w:rFonts w:ascii="Times New Roman" w:eastAsia="Times New Roman" w:hAnsi="Times New Roman"/>
          <w:sz w:val="24"/>
          <w:szCs w:val="24"/>
          <w:lang w:val="en-US" w:eastAsia="ru-RU"/>
        </w:rPr>
        <w:t>o</w:t>
      </w:r>
      <w:r w:rsidR="005547A9" w:rsidRPr="005547A9">
        <w:rPr>
          <w:rFonts w:ascii="Times New Roman" w:eastAsia="Times New Roman" w:hAnsi="Times New Roman"/>
          <w:sz w:val="24"/>
          <w:szCs w:val="24"/>
          <w:lang w:val="en-US" w:eastAsia="ru-RU"/>
        </w:rPr>
        <w:t>n for 40 years or more before ovulation. Whether the  diplotene  stage  is  the  most  suitable  phase to  protect  the  oocyte  against  environmental influences  is unknown.  The fact that the risk of having child</w:t>
      </w:r>
      <w:r w:rsidR="005547A9">
        <w:rPr>
          <w:rFonts w:ascii="Times New Roman" w:eastAsia="Times New Roman" w:hAnsi="Times New Roman"/>
          <w:sz w:val="24"/>
          <w:szCs w:val="24"/>
          <w:lang w:val="en-US" w:eastAsia="ru-RU"/>
        </w:rPr>
        <w:t>ren with chromosomal abnormali</w:t>
      </w:r>
      <w:r w:rsidR="005547A9" w:rsidRPr="005547A9">
        <w:rPr>
          <w:rFonts w:ascii="Times New Roman" w:eastAsia="Times New Roman" w:hAnsi="Times New Roman"/>
          <w:sz w:val="24"/>
          <w:szCs w:val="24"/>
          <w:lang w:val="en-US" w:eastAsia="ru-RU"/>
        </w:rPr>
        <w:t>ties  increases  with  maternal  age  indicates  that primary  oocytes  are  vulnerable  to  damage  as they age.</w:t>
      </w:r>
      <w:r w:rsidR="005547A9">
        <w:rPr>
          <w:rFonts w:ascii="Times New Roman" w:eastAsia="Times New Roman" w:hAnsi="Times New Roman"/>
          <w:sz w:val="24"/>
          <w:szCs w:val="24"/>
          <w:lang w:val="en-US" w:eastAsia="ru-RU"/>
        </w:rPr>
        <w:t xml:space="preserve"> </w:t>
      </w:r>
      <w:r w:rsidR="005547A9" w:rsidRPr="005547A9">
        <w:rPr>
          <w:rFonts w:ascii="Times New Roman" w:eastAsia="Times New Roman" w:hAnsi="Times New Roman"/>
          <w:sz w:val="24"/>
          <w:szCs w:val="24"/>
          <w:lang w:val="en-US" w:eastAsia="ru-RU"/>
        </w:rPr>
        <w:t>At puberty,  a pool  of growing  follic</w:t>
      </w:r>
      <w:r w:rsidR="005547A9">
        <w:rPr>
          <w:rFonts w:ascii="Times New Roman" w:eastAsia="Times New Roman" w:hAnsi="Times New Roman"/>
          <w:sz w:val="24"/>
          <w:szCs w:val="24"/>
          <w:lang w:val="en-US" w:eastAsia="ru-RU"/>
        </w:rPr>
        <w:t>les  is  es</w:t>
      </w:r>
      <w:r w:rsidR="005547A9" w:rsidRPr="005547A9">
        <w:rPr>
          <w:rFonts w:ascii="Times New Roman" w:eastAsia="Times New Roman" w:hAnsi="Times New Roman"/>
          <w:sz w:val="24"/>
          <w:szCs w:val="24"/>
          <w:lang w:val="en-US" w:eastAsia="ru-RU"/>
        </w:rPr>
        <w:t>tablished and continuously maintained from the supply of primordial follicles. Each month, 15 to 20 follicles sele</w:t>
      </w:r>
      <w:r w:rsidR="005547A9">
        <w:rPr>
          <w:rFonts w:ascii="Times New Roman" w:eastAsia="Times New Roman" w:hAnsi="Times New Roman"/>
          <w:sz w:val="24"/>
          <w:szCs w:val="24"/>
          <w:lang w:val="en-US" w:eastAsia="ru-RU"/>
        </w:rPr>
        <w:t>cted from this pool begin to ma</w:t>
      </w:r>
      <w:r w:rsidR="005547A9" w:rsidRPr="005547A9">
        <w:rPr>
          <w:rFonts w:ascii="Times New Roman" w:eastAsia="Times New Roman" w:hAnsi="Times New Roman"/>
          <w:sz w:val="24"/>
          <w:szCs w:val="24"/>
          <w:lang w:val="en-US" w:eastAsia="ru-RU"/>
        </w:rPr>
        <w:t>ture. Some of these die, whereas others begin to accumulate  fluid  in  a  space  called  the  ant</w:t>
      </w:r>
      <w:r w:rsidR="005547A9">
        <w:rPr>
          <w:rFonts w:ascii="Times New Roman" w:eastAsia="Times New Roman" w:hAnsi="Times New Roman"/>
          <w:sz w:val="24"/>
          <w:szCs w:val="24"/>
          <w:lang w:val="en-US" w:eastAsia="ru-RU"/>
        </w:rPr>
        <w:t>ru</w:t>
      </w:r>
      <w:r w:rsidR="005547A9" w:rsidRPr="005547A9">
        <w:rPr>
          <w:rFonts w:ascii="Times New Roman" w:eastAsia="Times New Roman" w:hAnsi="Times New Roman"/>
          <w:sz w:val="24"/>
          <w:szCs w:val="24"/>
          <w:lang w:val="en-US" w:eastAsia="ru-RU"/>
        </w:rPr>
        <w:t xml:space="preserve">m, thereby  entering  the  antral  or  vesicular  stage </w:t>
      </w:r>
      <w:r w:rsidR="00A444A2">
        <w:rPr>
          <w:rFonts w:ascii="Times New Roman" w:eastAsia="Times New Roman" w:hAnsi="Times New Roman"/>
          <w:sz w:val="24"/>
          <w:szCs w:val="24"/>
          <w:lang w:val="en-US" w:eastAsia="ru-RU"/>
        </w:rPr>
        <w:t>.</w:t>
      </w:r>
      <w:r w:rsidR="005547A9" w:rsidRPr="005547A9">
        <w:rPr>
          <w:rFonts w:ascii="Times New Roman" w:eastAsia="Times New Roman" w:hAnsi="Times New Roman"/>
          <w:sz w:val="24"/>
          <w:szCs w:val="24"/>
          <w:lang w:val="en-US" w:eastAsia="ru-RU"/>
        </w:rPr>
        <w:t xml:space="preserve"> Fluid contin</w:t>
      </w:r>
      <w:r w:rsidR="00A444A2">
        <w:rPr>
          <w:rFonts w:ascii="Times New Roman" w:eastAsia="Times New Roman" w:hAnsi="Times New Roman"/>
          <w:sz w:val="24"/>
          <w:szCs w:val="24"/>
          <w:lang w:val="en-US" w:eastAsia="ru-RU"/>
        </w:rPr>
        <w:t>u</w:t>
      </w:r>
      <w:r w:rsidR="005547A9" w:rsidRPr="005547A9">
        <w:rPr>
          <w:rFonts w:ascii="Times New Roman" w:eastAsia="Times New Roman" w:hAnsi="Times New Roman"/>
          <w:sz w:val="24"/>
          <w:szCs w:val="24"/>
          <w:lang w:val="en-US" w:eastAsia="ru-RU"/>
        </w:rPr>
        <w:t>es to accumulate such that, immediately prior to ovulation, follicles are quite  swollen  and  are  called  mature  ve</w:t>
      </w:r>
      <w:r w:rsidR="00A444A2">
        <w:rPr>
          <w:rFonts w:ascii="Times New Roman" w:eastAsia="Times New Roman" w:hAnsi="Times New Roman"/>
          <w:sz w:val="24"/>
          <w:szCs w:val="24"/>
          <w:lang w:val="en-US" w:eastAsia="ru-RU"/>
        </w:rPr>
        <w:t xml:space="preserve">sicular </w:t>
      </w:r>
      <w:r w:rsidR="00A444A2" w:rsidRPr="00A444A2">
        <w:rPr>
          <w:rFonts w:ascii="Times New Roman" w:eastAsia="Times New Roman" w:hAnsi="Times New Roman"/>
          <w:sz w:val="24"/>
          <w:szCs w:val="24"/>
          <w:lang w:val="en-US" w:eastAsia="ru-RU"/>
        </w:rPr>
        <w:t>follicles  or  graaf</w:t>
      </w:r>
      <w:r w:rsidR="00A444A2">
        <w:rPr>
          <w:rFonts w:ascii="Times New Roman" w:eastAsia="Times New Roman" w:hAnsi="Times New Roman"/>
          <w:sz w:val="24"/>
          <w:szCs w:val="24"/>
          <w:lang w:val="en-US" w:eastAsia="ru-RU"/>
        </w:rPr>
        <w:t>i</w:t>
      </w:r>
      <w:r w:rsidR="00A444A2" w:rsidRPr="00A444A2">
        <w:rPr>
          <w:rFonts w:ascii="Times New Roman" w:eastAsia="Times New Roman" w:hAnsi="Times New Roman"/>
          <w:sz w:val="24"/>
          <w:szCs w:val="24"/>
          <w:lang w:val="en-US" w:eastAsia="ru-RU"/>
        </w:rPr>
        <w:t xml:space="preserve">an  follicles </w:t>
      </w:r>
      <w:r w:rsidR="00A444A2">
        <w:rPr>
          <w:rFonts w:ascii="Times New Roman" w:eastAsia="Times New Roman" w:hAnsi="Times New Roman"/>
          <w:sz w:val="24"/>
          <w:szCs w:val="24"/>
          <w:lang w:val="en-US" w:eastAsia="ru-RU"/>
        </w:rPr>
        <w:t xml:space="preserve">. </w:t>
      </w:r>
      <w:r w:rsidR="00A444A2" w:rsidRPr="00A444A2">
        <w:rPr>
          <w:rFonts w:ascii="Times New Roman" w:eastAsia="Times New Roman" w:hAnsi="Times New Roman"/>
          <w:sz w:val="24"/>
          <w:szCs w:val="24"/>
          <w:lang w:val="en-US" w:eastAsia="ru-RU"/>
        </w:rPr>
        <w:t>The antral  stage  is  the  longest,  whereas  the  mature vesicular  stage  encompasses  approximately  37 hours prior to ovulation.</w:t>
      </w:r>
      <w:r w:rsidR="00A444A2">
        <w:rPr>
          <w:rFonts w:ascii="Times New Roman" w:eastAsia="Times New Roman" w:hAnsi="Times New Roman"/>
          <w:sz w:val="24"/>
          <w:szCs w:val="24"/>
          <w:lang w:val="en-US" w:eastAsia="ru-RU"/>
        </w:rPr>
        <w:t xml:space="preserve"> </w:t>
      </w:r>
      <w:r w:rsidR="00A444A2" w:rsidRPr="00A444A2">
        <w:rPr>
          <w:rFonts w:ascii="Times New Roman" w:eastAsia="Times New Roman" w:hAnsi="Times New Roman"/>
          <w:sz w:val="24"/>
          <w:szCs w:val="24"/>
          <w:lang w:val="en-US" w:eastAsia="ru-RU"/>
        </w:rPr>
        <w:t>As  primordial  fo</w:t>
      </w:r>
      <w:r w:rsidR="00A444A2">
        <w:rPr>
          <w:rFonts w:ascii="Times New Roman" w:eastAsia="Times New Roman" w:hAnsi="Times New Roman"/>
          <w:sz w:val="24"/>
          <w:szCs w:val="24"/>
          <w:lang w:val="en-US" w:eastAsia="ru-RU"/>
        </w:rPr>
        <w:t>llicles  begin  to  grow,  sur</w:t>
      </w:r>
      <w:r w:rsidR="00A444A2" w:rsidRPr="00A444A2">
        <w:rPr>
          <w:rFonts w:ascii="Times New Roman" w:eastAsia="Times New Roman" w:hAnsi="Times New Roman"/>
          <w:sz w:val="24"/>
          <w:szCs w:val="24"/>
          <w:lang w:val="en-US" w:eastAsia="ru-RU"/>
        </w:rPr>
        <w:t>rounding  foflicular  cells  change  from  flat  to cuboidal  and  prol</w:t>
      </w:r>
      <w:r w:rsidR="00A444A2">
        <w:rPr>
          <w:rFonts w:ascii="Times New Roman" w:eastAsia="Times New Roman" w:hAnsi="Times New Roman"/>
          <w:sz w:val="24"/>
          <w:szCs w:val="24"/>
          <w:lang w:val="en-US" w:eastAsia="ru-RU"/>
        </w:rPr>
        <w:t>iferate  to  produce  a  strati</w:t>
      </w:r>
      <w:r w:rsidR="00A444A2" w:rsidRPr="00A444A2">
        <w:rPr>
          <w:rFonts w:ascii="Times New Roman" w:eastAsia="Times New Roman" w:hAnsi="Times New Roman"/>
          <w:sz w:val="24"/>
          <w:szCs w:val="24"/>
          <w:lang w:val="en-US" w:eastAsia="ru-RU"/>
        </w:rPr>
        <w:t>fied  epithelium  of  granulosa  cells,  and  the unit  is  called  a  primary follicle</w:t>
      </w:r>
      <w:r w:rsidR="00A444A2">
        <w:rPr>
          <w:rFonts w:ascii="Times New Roman" w:eastAsia="Times New Roman" w:hAnsi="Times New Roman"/>
          <w:sz w:val="24"/>
          <w:szCs w:val="24"/>
          <w:lang w:val="en-US" w:eastAsia="ru-RU"/>
        </w:rPr>
        <w:t xml:space="preserve">. </w:t>
      </w:r>
      <w:r w:rsidR="00A444A2" w:rsidRPr="00A444A2">
        <w:rPr>
          <w:rFonts w:ascii="Times New Roman" w:eastAsia="Times New Roman" w:hAnsi="Times New Roman"/>
          <w:sz w:val="24"/>
          <w:szCs w:val="24"/>
          <w:lang w:val="en-US" w:eastAsia="ru-RU"/>
        </w:rPr>
        <w:t>Granulosa  cells  rest  on  a  basement membrane separating  them  from  surrounding  ovar</w:t>
      </w:r>
      <w:r w:rsidR="00A444A2">
        <w:rPr>
          <w:rFonts w:ascii="Times New Roman" w:eastAsia="Times New Roman" w:hAnsi="Times New Roman"/>
          <w:sz w:val="24"/>
          <w:szCs w:val="24"/>
          <w:lang w:val="en-US" w:eastAsia="ru-RU"/>
        </w:rPr>
        <w:t>i</w:t>
      </w:r>
      <w:r w:rsidR="00A444A2" w:rsidRPr="00A444A2">
        <w:rPr>
          <w:rFonts w:ascii="Times New Roman" w:eastAsia="Times New Roman" w:hAnsi="Times New Roman"/>
          <w:sz w:val="24"/>
          <w:szCs w:val="24"/>
          <w:lang w:val="en-US" w:eastAsia="ru-RU"/>
        </w:rPr>
        <w:t>an connective  tissue  (stromal  cells)  that  form  the theca  folliculi.  Also,  granulosa  cells  and  the oocyte  secrete  a  layer  of  glycoproteins  on  the surface  of the  oocyte,  forming  the  zona  p</w:t>
      </w:r>
      <w:r w:rsidR="00A444A2">
        <w:rPr>
          <w:rFonts w:ascii="Times New Roman" w:eastAsia="Times New Roman" w:hAnsi="Times New Roman"/>
          <w:sz w:val="24"/>
          <w:szCs w:val="24"/>
          <w:lang w:val="en-US" w:eastAsia="ru-RU"/>
        </w:rPr>
        <w:t>ellu</w:t>
      </w:r>
      <w:r w:rsidR="00A444A2" w:rsidRPr="00A444A2">
        <w:rPr>
          <w:rFonts w:ascii="Times New Roman" w:eastAsia="Times New Roman" w:hAnsi="Times New Roman"/>
          <w:sz w:val="24"/>
          <w:szCs w:val="24"/>
          <w:lang w:val="en-US" w:eastAsia="ru-RU"/>
        </w:rPr>
        <w:t xml:space="preserve">cida  </w:t>
      </w:r>
      <w:r w:rsidR="00A444A2">
        <w:rPr>
          <w:rFonts w:ascii="Times New Roman" w:eastAsia="Times New Roman" w:hAnsi="Times New Roman"/>
          <w:sz w:val="24"/>
          <w:szCs w:val="24"/>
          <w:lang w:val="en-US" w:eastAsia="ru-RU"/>
        </w:rPr>
        <w:t xml:space="preserve">. </w:t>
      </w:r>
      <w:r w:rsidR="00A444A2" w:rsidRPr="00A444A2">
        <w:rPr>
          <w:rFonts w:ascii="Times New Roman" w:eastAsia="Times New Roman" w:hAnsi="Times New Roman"/>
          <w:sz w:val="24"/>
          <w:szCs w:val="24"/>
          <w:lang w:val="en-US" w:eastAsia="ru-RU"/>
        </w:rPr>
        <w:t xml:space="preserve">As follicles continue to grow, cells of the theca folliculi organize into an inner layer of secretory cells, the theca interna, and an outer  fibrous  capsule,  the  theca  externa.  Also, small, finger-like processes of the follicular cells extend  across  the  </w:t>
      </w:r>
      <w:r w:rsidR="00C67E69">
        <w:rPr>
          <w:rFonts w:ascii="Times New Roman" w:eastAsia="Times New Roman" w:hAnsi="Times New Roman"/>
          <w:sz w:val="24"/>
          <w:szCs w:val="24"/>
          <w:lang w:val="en-US" w:eastAsia="ru-RU"/>
        </w:rPr>
        <w:t>zona pellucida  and  interdigi</w:t>
      </w:r>
      <w:r w:rsidR="00A444A2" w:rsidRPr="00A444A2">
        <w:rPr>
          <w:rFonts w:ascii="Times New Roman" w:eastAsia="Times New Roman" w:hAnsi="Times New Roman"/>
          <w:sz w:val="24"/>
          <w:szCs w:val="24"/>
          <w:lang w:val="en-US" w:eastAsia="ru-RU"/>
        </w:rPr>
        <w:t>tate with microvilli of the plasma membrane of the  oocyte.  These  processes  are  important  for transport of materials from follicular cells to the oocyte.</w:t>
      </w:r>
      <w:r w:rsidR="00C67E69">
        <w:rPr>
          <w:rFonts w:ascii="Times New Roman" w:eastAsia="Times New Roman" w:hAnsi="Times New Roman"/>
          <w:sz w:val="24"/>
          <w:szCs w:val="24"/>
          <w:lang w:val="en-US" w:eastAsia="ru-RU"/>
        </w:rPr>
        <w:t xml:space="preserve"> </w:t>
      </w:r>
      <w:r w:rsidR="00A444A2" w:rsidRPr="00A444A2">
        <w:rPr>
          <w:rFonts w:ascii="Times New Roman" w:eastAsia="Times New Roman" w:hAnsi="Times New Roman"/>
          <w:sz w:val="24"/>
          <w:szCs w:val="24"/>
          <w:lang w:val="en-US" w:eastAsia="ru-RU"/>
        </w:rPr>
        <w:t>As development contin</w:t>
      </w:r>
      <w:r w:rsidR="00C67E69">
        <w:rPr>
          <w:rFonts w:ascii="Times New Roman" w:eastAsia="Times New Roman" w:hAnsi="Times New Roman"/>
          <w:sz w:val="24"/>
          <w:szCs w:val="24"/>
          <w:lang w:val="en-US" w:eastAsia="ru-RU"/>
        </w:rPr>
        <w:t>u</w:t>
      </w:r>
      <w:r w:rsidR="00A444A2" w:rsidRPr="00A444A2">
        <w:rPr>
          <w:rFonts w:ascii="Times New Roman" w:eastAsia="Times New Roman" w:hAnsi="Times New Roman"/>
          <w:sz w:val="24"/>
          <w:szCs w:val="24"/>
          <w:lang w:val="en-US" w:eastAsia="ru-RU"/>
        </w:rPr>
        <w:t xml:space="preserve">es, fluid-filled spaces appear between  granulosa  cells.  Coalescence  of these spaces forms the antrum, and the follicle is termed a vesicular or an antral follicle. Initially, the antrum is crescent-shaped, but with time, it enlarges </w:t>
      </w:r>
      <w:r w:rsidR="00C67E69">
        <w:rPr>
          <w:rFonts w:ascii="Times New Roman" w:eastAsia="Times New Roman" w:hAnsi="Times New Roman"/>
          <w:sz w:val="24"/>
          <w:szCs w:val="24"/>
          <w:lang w:val="en-US" w:eastAsia="ru-RU"/>
        </w:rPr>
        <w:t xml:space="preserve">. </w:t>
      </w:r>
      <w:r w:rsidR="00A444A2" w:rsidRPr="00A444A2">
        <w:rPr>
          <w:rFonts w:ascii="Times New Roman" w:eastAsia="Times New Roman" w:hAnsi="Times New Roman"/>
          <w:sz w:val="24"/>
          <w:szCs w:val="24"/>
          <w:lang w:val="en-US" w:eastAsia="ru-RU"/>
        </w:rPr>
        <w:t>Granulosa cells surrounding</w:t>
      </w:r>
      <w:r w:rsidR="003B614C">
        <w:rPr>
          <w:rFonts w:ascii="Times New Roman" w:eastAsia="Times New Roman" w:hAnsi="Times New Roman"/>
          <w:sz w:val="24"/>
          <w:szCs w:val="24"/>
          <w:lang w:val="en-US" w:eastAsia="ru-RU"/>
        </w:rPr>
        <w:t xml:space="preserve"> </w:t>
      </w:r>
      <w:r w:rsidR="00D6693D" w:rsidRPr="00D6693D">
        <w:rPr>
          <w:lang w:val="en-US"/>
        </w:rPr>
        <w:t xml:space="preserve"> </w:t>
      </w:r>
      <w:r w:rsidR="00D6693D" w:rsidRPr="00D6693D">
        <w:rPr>
          <w:rFonts w:ascii="Times New Roman" w:eastAsia="Times New Roman" w:hAnsi="Times New Roman"/>
          <w:sz w:val="24"/>
          <w:szCs w:val="24"/>
          <w:lang w:val="en-US" w:eastAsia="ru-RU"/>
        </w:rPr>
        <w:t>the oocyte remain intact and form the cumulus oophorus.  At  maturity,  the  mature  vesicular (graa</w:t>
      </w:r>
      <w:r w:rsidR="00D6693D">
        <w:rPr>
          <w:rFonts w:ascii="Times New Roman" w:eastAsia="Times New Roman" w:hAnsi="Times New Roman"/>
          <w:sz w:val="24"/>
          <w:szCs w:val="24"/>
          <w:lang w:val="en-US" w:eastAsia="ru-RU"/>
        </w:rPr>
        <w:t>fi</w:t>
      </w:r>
      <w:r w:rsidR="00D6693D" w:rsidRPr="00D6693D">
        <w:rPr>
          <w:rFonts w:ascii="Times New Roman" w:eastAsia="Times New Roman" w:hAnsi="Times New Roman"/>
          <w:sz w:val="24"/>
          <w:szCs w:val="24"/>
          <w:lang w:val="en-US" w:eastAsia="ru-RU"/>
        </w:rPr>
        <w:t xml:space="preserve">an)  follicle  may  be  25  mm  or  more  in diameter.  It is surrounded by the theca interna, which  is  composed </w:t>
      </w:r>
      <w:r w:rsidR="00D6693D">
        <w:rPr>
          <w:rFonts w:ascii="Times New Roman" w:eastAsia="Times New Roman" w:hAnsi="Times New Roman"/>
          <w:sz w:val="24"/>
          <w:szCs w:val="24"/>
          <w:lang w:val="en-US" w:eastAsia="ru-RU"/>
        </w:rPr>
        <w:t xml:space="preserve"> of cells  having  characteris</w:t>
      </w:r>
      <w:r w:rsidR="00D6693D" w:rsidRPr="00D6693D">
        <w:rPr>
          <w:rFonts w:ascii="Times New Roman" w:eastAsia="Times New Roman" w:hAnsi="Times New Roman"/>
          <w:sz w:val="24"/>
          <w:szCs w:val="24"/>
          <w:lang w:val="en-US" w:eastAsia="ru-RU"/>
        </w:rPr>
        <w:t xml:space="preserve">tics  </w:t>
      </w:r>
      <w:r w:rsidR="00D6693D" w:rsidRPr="00D6693D">
        <w:rPr>
          <w:rFonts w:ascii="Times New Roman" w:eastAsia="Times New Roman" w:hAnsi="Times New Roman"/>
          <w:sz w:val="24"/>
          <w:szCs w:val="24"/>
          <w:lang w:val="en-US" w:eastAsia="ru-RU"/>
        </w:rPr>
        <w:lastRenderedPageBreak/>
        <w:t>of steroid  secret</w:t>
      </w:r>
      <w:r w:rsidR="00D6693D">
        <w:rPr>
          <w:rFonts w:ascii="Times New Roman" w:eastAsia="Times New Roman" w:hAnsi="Times New Roman"/>
          <w:sz w:val="24"/>
          <w:szCs w:val="24"/>
          <w:lang w:val="en-US" w:eastAsia="ru-RU"/>
        </w:rPr>
        <w:t>ion,  rich  in  blood  vessels,</w:t>
      </w:r>
      <w:r w:rsidR="00D6693D" w:rsidRPr="00D6693D">
        <w:rPr>
          <w:rFonts w:ascii="Times New Roman" w:eastAsia="Times New Roman" w:hAnsi="Times New Roman"/>
          <w:sz w:val="24"/>
          <w:szCs w:val="24"/>
          <w:lang w:val="en-US" w:eastAsia="ru-RU"/>
        </w:rPr>
        <w:t xml:space="preserve">and  the  theca  externa,  which  gradually merges with the ovarian connective tissue (Fig. </w:t>
      </w:r>
      <w:r w:rsidR="00D6693D">
        <w:rPr>
          <w:rFonts w:ascii="Times New Roman" w:eastAsia="Times New Roman" w:hAnsi="Times New Roman"/>
          <w:sz w:val="24"/>
          <w:szCs w:val="24"/>
          <w:lang w:val="en-US" w:eastAsia="ru-RU"/>
        </w:rPr>
        <w:t>3</w:t>
      </w:r>
      <w:r w:rsidR="00D6693D" w:rsidRPr="00D6693D">
        <w:rPr>
          <w:rFonts w:ascii="Times New Roman" w:eastAsia="Times New Roman" w:hAnsi="Times New Roman"/>
          <w:sz w:val="24"/>
          <w:szCs w:val="24"/>
          <w:lang w:val="en-US" w:eastAsia="ru-RU"/>
        </w:rPr>
        <w:t>.1</w:t>
      </w:r>
      <w:r w:rsidR="00D6693D">
        <w:rPr>
          <w:rFonts w:ascii="Times New Roman" w:eastAsia="Times New Roman" w:hAnsi="Times New Roman"/>
          <w:sz w:val="24"/>
          <w:szCs w:val="24"/>
          <w:lang w:val="en-US" w:eastAsia="ru-RU"/>
        </w:rPr>
        <w:t xml:space="preserve">). </w:t>
      </w:r>
      <w:r w:rsidR="00D6693D" w:rsidRPr="00D6693D">
        <w:rPr>
          <w:rFonts w:ascii="Times New Roman" w:eastAsia="Times New Roman" w:hAnsi="Times New Roman"/>
          <w:sz w:val="24"/>
          <w:szCs w:val="24"/>
          <w:lang w:val="en-US" w:eastAsia="ru-RU"/>
        </w:rPr>
        <w:t>With each ovarian cycle, a number of follicles begin  to  develop,  but usually,  only one  reaches</w:t>
      </w:r>
      <w:r w:rsidR="00D6693D">
        <w:rPr>
          <w:rFonts w:ascii="Times New Roman" w:eastAsia="Times New Roman" w:hAnsi="Times New Roman"/>
          <w:sz w:val="24"/>
          <w:szCs w:val="24"/>
          <w:lang w:val="en-US" w:eastAsia="ru-RU"/>
        </w:rPr>
        <w:t xml:space="preserve"> </w:t>
      </w:r>
      <w:r w:rsidR="00D6693D" w:rsidRPr="00D6693D">
        <w:rPr>
          <w:rFonts w:ascii="Times New Roman" w:eastAsia="Times New Roman" w:hAnsi="Times New Roman"/>
          <w:sz w:val="24"/>
          <w:szCs w:val="24"/>
          <w:lang w:val="en-US" w:eastAsia="ru-RU"/>
        </w:rPr>
        <w:t xml:space="preserve">full maturity. The others degenerate and become atretic. When the secondary follicle is mature, a surge in luteinizing hormone (LH) induces the </w:t>
      </w:r>
      <w:r w:rsidR="00D6693D">
        <w:rPr>
          <w:rFonts w:ascii="Times New Roman" w:eastAsia="Times New Roman" w:hAnsi="Times New Roman"/>
          <w:sz w:val="24"/>
          <w:szCs w:val="24"/>
          <w:lang w:val="en-US" w:eastAsia="ru-RU"/>
        </w:rPr>
        <w:t xml:space="preserve">preovulatory </w:t>
      </w:r>
      <w:r w:rsidR="00D6693D" w:rsidRPr="00D6693D">
        <w:rPr>
          <w:rFonts w:ascii="Times New Roman" w:eastAsia="Times New Roman" w:hAnsi="Times New Roman"/>
          <w:sz w:val="24"/>
          <w:szCs w:val="24"/>
          <w:lang w:val="en-US" w:eastAsia="ru-RU"/>
        </w:rPr>
        <w:t>growt</w:t>
      </w:r>
      <w:r w:rsidR="00D6693D">
        <w:rPr>
          <w:rFonts w:ascii="Times New Roman" w:eastAsia="Times New Roman" w:hAnsi="Times New Roman"/>
          <w:sz w:val="24"/>
          <w:szCs w:val="24"/>
          <w:lang w:val="en-US" w:eastAsia="ru-RU"/>
        </w:rPr>
        <w:t>h phase. Meiosis I is com</w:t>
      </w:r>
      <w:r w:rsidR="00D6693D" w:rsidRPr="00D6693D">
        <w:rPr>
          <w:rFonts w:ascii="Times New Roman" w:eastAsia="Times New Roman" w:hAnsi="Times New Roman"/>
          <w:sz w:val="24"/>
          <w:szCs w:val="24"/>
          <w:lang w:val="en-US" w:eastAsia="ru-RU"/>
        </w:rPr>
        <w:t>pleted,  resulting  in  formation  of two  daughter cells of unequal s</w:t>
      </w:r>
      <w:r w:rsidR="00D6693D">
        <w:rPr>
          <w:rFonts w:ascii="Times New Roman" w:eastAsia="Times New Roman" w:hAnsi="Times New Roman"/>
          <w:sz w:val="24"/>
          <w:szCs w:val="24"/>
          <w:lang w:val="en-US" w:eastAsia="ru-RU"/>
        </w:rPr>
        <w:t>ize, each with 23 double-struc</w:t>
      </w:r>
      <w:r w:rsidR="00D6693D" w:rsidRPr="00D6693D">
        <w:rPr>
          <w:rFonts w:ascii="Times New Roman" w:eastAsia="Times New Roman" w:hAnsi="Times New Roman"/>
          <w:sz w:val="24"/>
          <w:szCs w:val="24"/>
          <w:lang w:val="en-US" w:eastAsia="ru-RU"/>
        </w:rPr>
        <w:t xml:space="preserve">tured chromosomes </w:t>
      </w:r>
      <w:r w:rsidR="00D6693D">
        <w:rPr>
          <w:rFonts w:ascii="Times New Roman" w:eastAsia="Times New Roman" w:hAnsi="Times New Roman"/>
          <w:sz w:val="24"/>
          <w:szCs w:val="24"/>
          <w:lang w:val="en-US" w:eastAsia="ru-RU"/>
        </w:rPr>
        <w:t xml:space="preserve">. </w:t>
      </w:r>
      <w:r w:rsidR="00D6693D" w:rsidRPr="00D6693D">
        <w:rPr>
          <w:rFonts w:ascii="Times New Roman" w:eastAsia="Times New Roman" w:hAnsi="Times New Roman"/>
          <w:sz w:val="24"/>
          <w:szCs w:val="24"/>
          <w:lang w:val="en-US" w:eastAsia="ru-RU"/>
        </w:rPr>
        <w:t xml:space="preserve">One cell, the secondary  oocyte, </w:t>
      </w:r>
      <w:r w:rsidR="00D6693D">
        <w:rPr>
          <w:rFonts w:ascii="Times New Roman" w:eastAsia="Times New Roman" w:hAnsi="Times New Roman"/>
          <w:sz w:val="24"/>
          <w:szCs w:val="24"/>
          <w:lang w:val="en-US" w:eastAsia="ru-RU"/>
        </w:rPr>
        <w:t xml:space="preserve"> receives  most  of  the  cyto</w:t>
      </w:r>
      <w:r w:rsidR="00D6693D" w:rsidRPr="00D6693D">
        <w:rPr>
          <w:rFonts w:ascii="Times New Roman" w:eastAsia="Times New Roman" w:hAnsi="Times New Roman"/>
          <w:sz w:val="24"/>
          <w:szCs w:val="24"/>
          <w:lang w:val="en-US" w:eastAsia="ru-RU"/>
        </w:rPr>
        <w:t xml:space="preserve">plasm;  the  other,  the  first polar body,  receives practically  none.  The  first  polar  body  </w:t>
      </w:r>
      <w:r w:rsidR="00D6693D">
        <w:rPr>
          <w:rFonts w:ascii="Times New Roman" w:eastAsia="Times New Roman" w:hAnsi="Times New Roman"/>
          <w:sz w:val="24"/>
          <w:szCs w:val="24"/>
          <w:lang w:val="en-US" w:eastAsia="ru-RU"/>
        </w:rPr>
        <w:t>li</w:t>
      </w:r>
      <w:r w:rsidR="00D6693D" w:rsidRPr="00D6693D">
        <w:rPr>
          <w:rFonts w:ascii="Times New Roman" w:eastAsia="Times New Roman" w:hAnsi="Times New Roman"/>
          <w:sz w:val="24"/>
          <w:szCs w:val="24"/>
          <w:lang w:val="en-US" w:eastAsia="ru-RU"/>
        </w:rPr>
        <w:t>es</w:t>
      </w:r>
      <w:r w:rsidR="00D6693D">
        <w:rPr>
          <w:rFonts w:ascii="Times New Roman" w:eastAsia="Times New Roman" w:hAnsi="Times New Roman"/>
          <w:sz w:val="24"/>
          <w:szCs w:val="24"/>
          <w:lang w:val="en-US" w:eastAsia="ru-RU"/>
        </w:rPr>
        <w:t xml:space="preserve"> </w:t>
      </w:r>
      <w:r w:rsidR="00D6693D" w:rsidRPr="00D6693D">
        <w:rPr>
          <w:lang w:val="en-US"/>
        </w:rPr>
        <w:t xml:space="preserve"> </w:t>
      </w:r>
      <w:r w:rsidR="00D6693D" w:rsidRPr="00D6693D">
        <w:rPr>
          <w:rFonts w:ascii="Times New Roman" w:eastAsia="Times New Roman" w:hAnsi="Times New Roman"/>
          <w:sz w:val="24"/>
          <w:szCs w:val="24"/>
          <w:lang w:val="en-US" w:eastAsia="ru-RU"/>
        </w:rPr>
        <w:t>between  the  zon</w:t>
      </w:r>
      <w:r w:rsidR="00D6693D">
        <w:rPr>
          <w:rFonts w:ascii="Times New Roman" w:eastAsia="Times New Roman" w:hAnsi="Times New Roman"/>
          <w:sz w:val="24"/>
          <w:szCs w:val="24"/>
          <w:lang w:val="en-US" w:eastAsia="ru-RU"/>
        </w:rPr>
        <w:t>a pellucida  and the  cell mem</w:t>
      </w:r>
      <w:r w:rsidR="00D6693D" w:rsidRPr="00D6693D">
        <w:rPr>
          <w:rFonts w:ascii="Times New Roman" w:eastAsia="Times New Roman" w:hAnsi="Times New Roman"/>
          <w:sz w:val="24"/>
          <w:szCs w:val="24"/>
          <w:lang w:val="en-US" w:eastAsia="ru-RU"/>
        </w:rPr>
        <w:t>brane of the secondary oocyte in the perivite</w:t>
      </w:r>
      <w:r w:rsidR="00D6693D">
        <w:rPr>
          <w:rFonts w:ascii="Times New Roman" w:eastAsia="Times New Roman" w:hAnsi="Times New Roman"/>
          <w:sz w:val="24"/>
          <w:szCs w:val="24"/>
          <w:lang w:val="en-US" w:eastAsia="ru-RU"/>
        </w:rPr>
        <w:t>ll</w:t>
      </w:r>
      <w:r w:rsidR="00D6693D" w:rsidRPr="00D6693D">
        <w:rPr>
          <w:rFonts w:ascii="Times New Roman" w:eastAsia="Times New Roman" w:hAnsi="Times New Roman"/>
          <w:sz w:val="24"/>
          <w:szCs w:val="24"/>
          <w:lang w:val="en-US" w:eastAsia="ru-RU"/>
        </w:rPr>
        <w:t>ine space</w:t>
      </w:r>
      <w:r w:rsidR="00D6693D">
        <w:rPr>
          <w:rFonts w:ascii="Times New Roman" w:eastAsia="Times New Roman" w:hAnsi="Times New Roman"/>
          <w:sz w:val="24"/>
          <w:szCs w:val="24"/>
          <w:lang w:val="en-US" w:eastAsia="ru-RU"/>
        </w:rPr>
        <w:t>.</w:t>
      </w:r>
      <w:r w:rsidR="00D6693D" w:rsidRPr="00D6693D">
        <w:rPr>
          <w:rFonts w:ascii="Times New Roman" w:eastAsia="Times New Roman" w:hAnsi="Times New Roman"/>
          <w:sz w:val="24"/>
          <w:szCs w:val="24"/>
          <w:lang w:val="en-US" w:eastAsia="ru-RU"/>
        </w:rPr>
        <w:t xml:space="preserve"> The cell then enters meiosis II but arrests in metaphase approximately 3 hours before ovulation. Meiosis II is completed only if the oocyte is fertili</w:t>
      </w:r>
      <w:r w:rsidR="00D6693D">
        <w:rPr>
          <w:rFonts w:ascii="Times New Roman" w:eastAsia="Times New Roman" w:hAnsi="Times New Roman"/>
          <w:sz w:val="24"/>
          <w:szCs w:val="24"/>
          <w:lang w:val="en-US" w:eastAsia="ru-RU"/>
        </w:rPr>
        <w:t>zed; otherwise, the cell degen</w:t>
      </w:r>
      <w:r w:rsidR="00D6693D" w:rsidRPr="00D6693D">
        <w:rPr>
          <w:rFonts w:ascii="Times New Roman" w:eastAsia="Times New Roman" w:hAnsi="Times New Roman"/>
          <w:sz w:val="24"/>
          <w:szCs w:val="24"/>
          <w:lang w:val="en-US" w:eastAsia="ru-RU"/>
        </w:rPr>
        <w:t>erates  approximately  24  hours  after  ovulation. The first polar</w:t>
      </w:r>
      <w:r w:rsidR="00D6693D">
        <w:rPr>
          <w:rFonts w:ascii="Times New Roman" w:eastAsia="Times New Roman" w:hAnsi="Times New Roman"/>
          <w:sz w:val="24"/>
          <w:szCs w:val="24"/>
          <w:lang w:val="en-US" w:eastAsia="ru-RU"/>
        </w:rPr>
        <w:t xml:space="preserve"> body may undergo a second divi</w:t>
      </w:r>
      <w:r w:rsidR="00D6693D" w:rsidRPr="00D6693D">
        <w:rPr>
          <w:rFonts w:ascii="Times New Roman" w:eastAsia="Times New Roman" w:hAnsi="Times New Roman"/>
          <w:sz w:val="24"/>
          <w:szCs w:val="24"/>
          <w:lang w:val="en-US" w:eastAsia="ru-RU"/>
        </w:rPr>
        <w:t>si</w:t>
      </w:r>
      <w:r w:rsidR="00D6693D">
        <w:rPr>
          <w:rFonts w:ascii="Times New Roman" w:eastAsia="Times New Roman" w:hAnsi="Times New Roman"/>
          <w:sz w:val="24"/>
          <w:szCs w:val="24"/>
          <w:lang w:val="en-US" w:eastAsia="ru-RU"/>
        </w:rPr>
        <w:t>o</w:t>
      </w:r>
      <w:r w:rsidR="00D6693D" w:rsidRPr="00D6693D">
        <w:rPr>
          <w:rFonts w:ascii="Times New Roman" w:eastAsia="Times New Roman" w:hAnsi="Times New Roman"/>
          <w:sz w:val="24"/>
          <w:szCs w:val="24"/>
          <w:lang w:val="en-US" w:eastAsia="ru-RU"/>
        </w:rPr>
        <w:t>n</w:t>
      </w:r>
      <w:r w:rsidR="00D6693D">
        <w:rPr>
          <w:rFonts w:ascii="Times New Roman" w:eastAsia="Times New Roman" w:hAnsi="Times New Roman"/>
          <w:sz w:val="24"/>
          <w:szCs w:val="24"/>
          <w:lang w:val="en-US" w:eastAsia="ru-RU"/>
        </w:rPr>
        <w:t>.</w:t>
      </w:r>
      <w:r w:rsidR="00D6693D" w:rsidRPr="00D6693D">
        <w:rPr>
          <w:rFonts w:ascii="Times New Roman" w:eastAsia="Times New Roman" w:hAnsi="Times New Roman"/>
          <w:sz w:val="24"/>
          <w:szCs w:val="24"/>
          <w:lang w:val="en-US" w:eastAsia="ru-RU"/>
        </w:rPr>
        <w:t xml:space="preserve"> </w:t>
      </w:r>
    </w:p>
    <w:p w:rsidR="00442231" w:rsidRDefault="00442231" w:rsidP="00FF3EA6">
      <w:pPr>
        <w:rPr>
          <w:b/>
          <w:lang w:val="en-US"/>
        </w:rPr>
      </w:pPr>
    </w:p>
    <w:p w:rsidR="00442231" w:rsidRDefault="001647BC" w:rsidP="00FF3EA6">
      <w:pPr>
        <w:rPr>
          <w:b/>
          <w:lang w:val="en-US"/>
        </w:rPr>
      </w:pPr>
      <w:r>
        <w:rPr>
          <w:b/>
          <w:noProof/>
          <w:lang w:eastAsia="ru-RU"/>
        </w:rPr>
        <w:drawing>
          <wp:inline distT="0" distB="0" distL="0" distR="0">
            <wp:extent cx="2752090" cy="27139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2090" cy="2713990"/>
                    </a:xfrm>
                    <a:prstGeom prst="rect">
                      <a:avLst/>
                    </a:prstGeom>
                    <a:noFill/>
                  </pic:spPr>
                </pic:pic>
              </a:graphicData>
            </a:graphic>
          </wp:inline>
        </w:drawing>
      </w:r>
    </w:p>
    <w:p w:rsidR="00442231" w:rsidRDefault="00D6693D" w:rsidP="00FF3EA6">
      <w:pPr>
        <w:rPr>
          <w:rFonts w:ascii="Times New Roman" w:eastAsia="Times New Roman" w:hAnsi="Times New Roman"/>
          <w:sz w:val="24"/>
          <w:szCs w:val="24"/>
          <w:lang w:val="en-US" w:eastAsia="ru-RU"/>
        </w:rPr>
      </w:pPr>
      <w:r w:rsidRPr="00D6693D">
        <w:rPr>
          <w:rFonts w:ascii="Times New Roman" w:eastAsia="Times New Roman" w:hAnsi="Times New Roman"/>
          <w:sz w:val="24"/>
          <w:szCs w:val="24"/>
          <w:lang w:val="en-US" w:eastAsia="ru-RU"/>
        </w:rPr>
        <w:t>Fig</w:t>
      </w:r>
      <w:r>
        <w:rPr>
          <w:rFonts w:ascii="Times New Roman" w:eastAsia="Times New Roman" w:hAnsi="Times New Roman"/>
          <w:sz w:val="24"/>
          <w:szCs w:val="24"/>
          <w:lang w:val="en-US" w:eastAsia="ru-RU"/>
        </w:rPr>
        <w:t>ure</w:t>
      </w:r>
      <w:r w:rsidRPr="00D6693D">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3</w:t>
      </w:r>
      <w:r w:rsidRPr="00D6693D">
        <w:rPr>
          <w:rFonts w:ascii="Times New Roman" w:eastAsia="Times New Roman" w:hAnsi="Times New Roman"/>
          <w:sz w:val="24"/>
          <w:szCs w:val="24"/>
          <w:lang w:val="en-US" w:eastAsia="ru-RU"/>
        </w:rPr>
        <w:t>.1</w:t>
      </w:r>
      <w:r>
        <w:rPr>
          <w:rFonts w:ascii="Times New Roman" w:eastAsia="Times New Roman" w:hAnsi="Times New Roman"/>
          <w:sz w:val="24"/>
          <w:szCs w:val="24"/>
          <w:lang w:val="en-US" w:eastAsia="ru-RU"/>
        </w:rPr>
        <w:t xml:space="preserve">. </w:t>
      </w:r>
    </w:p>
    <w:p w:rsidR="003565FB" w:rsidRDefault="003565FB" w:rsidP="00FF3EA6">
      <w:pPr>
        <w:rPr>
          <w:b/>
          <w:lang w:val="en-US"/>
        </w:rPr>
      </w:pPr>
    </w:p>
    <w:p w:rsidR="00442231" w:rsidRPr="003565FB" w:rsidRDefault="00D6693D" w:rsidP="006C1313">
      <w:pPr>
        <w:jc w:val="both"/>
        <w:rPr>
          <w:rFonts w:ascii="Times New Roman" w:hAnsi="Times New Roman"/>
          <w:sz w:val="24"/>
          <w:lang w:val="en-US"/>
        </w:rPr>
      </w:pPr>
      <w:r w:rsidRPr="003565FB">
        <w:rPr>
          <w:rFonts w:ascii="Times New Roman" w:hAnsi="Times New Roman"/>
          <w:sz w:val="24"/>
          <w:lang w:val="en-US"/>
        </w:rPr>
        <w:t xml:space="preserve">Spermatogenesis,  which begins  at puberty,  includes  all  of the  events  by which spermatogonia </w:t>
      </w:r>
      <w:r w:rsidR="003565FB">
        <w:rPr>
          <w:rFonts w:ascii="Times New Roman" w:hAnsi="Times New Roman"/>
          <w:sz w:val="24"/>
          <w:lang w:val="en-US"/>
        </w:rPr>
        <w:t xml:space="preserve"> </w:t>
      </w:r>
      <w:r w:rsidRPr="003565FB">
        <w:rPr>
          <w:rFonts w:ascii="Times New Roman" w:hAnsi="Times New Roman"/>
          <w:sz w:val="24"/>
          <w:lang w:val="en-US"/>
        </w:rPr>
        <w:t>are transformed into spermatozoa. At birth, germ cells in the male infant can be  recognized in  the  sex cords  of the  testis  as  large,  pal</w:t>
      </w:r>
      <w:r w:rsidR="003565FB">
        <w:rPr>
          <w:rFonts w:ascii="Times New Roman" w:hAnsi="Times New Roman"/>
          <w:sz w:val="24"/>
          <w:lang w:val="en-US"/>
        </w:rPr>
        <w:t>e</w:t>
      </w:r>
      <w:r w:rsidRPr="003565FB">
        <w:rPr>
          <w:rFonts w:ascii="Times New Roman" w:hAnsi="Times New Roman"/>
          <w:sz w:val="24"/>
          <w:lang w:val="en-US"/>
        </w:rPr>
        <w:t xml:space="preserve">  cells surrounded  by  supporting  cells</w:t>
      </w:r>
      <w:r w:rsidR="003565FB">
        <w:rPr>
          <w:rFonts w:ascii="Times New Roman" w:hAnsi="Times New Roman"/>
          <w:sz w:val="24"/>
          <w:lang w:val="en-US"/>
        </w:rPr>
        <w:t xml:space="preserve">. </w:t>
      </w:r>
      <w:r w:rsidRPr="003565FB">
        <w:rPr>
          <w:rFonts w:ascii="Times New Roman" w:hAnsi="Times New Roman"/>
          <w:sz w:val="24"/>
          <w:lang w:val="en-US"/>
        </w:rPr>
        <w:t>Supporting  cells,  which  are  derived  from  the surface epithelium</w:t>
      </w:r>
      <w:r w:rsidR="003565FB">
        <w:rPr>
          <w:rFonts w:ascii="Times New Roman" w:hAnsi="Times New Roman"/>
          <w:sz w:val="24"/>
          <w:lang w:val="en-US"/>
        </w:rPr>
        <w:t xml:space="preserve"> of the testis in the same man</w:t>
      </w:r>
      <w:r w:rsidRPr="003565FB">
        <w:rPr>
          <w:rFonts w:ascii="Times New Roman" w:hAnsi="Times New Roman"/>
          <w:sz w:val="24"/>
          <w:lang w:val="en-US"/>
        </w:rPr>
        <w:t xml:space="preserve">ner  as  follicular  cells,  become  sustentacular cells, or Sertoli cells </w:t>
      </w:r>
      <w:r w:rsidR="003565FB">
        <w:rPr>
          <w:rFonts w:ascii="Times New Roman" w:hAnsi="Times New Roman"/>
          <w:sz w:val="24"/>
          <w:lang w:val="en-US"/>
        </w:rPr>
        <w:t xml:space="preserve">. </w:t>
      </w:r>
      <w:r w:rsidRPr="003565FB">
        <w:rPr>
          <w:rFonts w:ascii="Times New Roman" w:hAnsi="Times New Roman"/>
          <w:sz w:val="24"/>
          <w:lang w:val="en-US"/>
        </w:rPr>
        <w:t>Shortly before puberty, the sex cords acquire a lumen and b</w:t>
      </w:r>
      <w:r w:rsidR="00B61CD8">
        <w:rPr>
          <w:rFonts w:ascii="Times New Roman" w:hAnsi="Times New Roman"/>
          <w:sz w:val="24"/>
          <w:lang w:val="en-US"/>
        </w:rPr>
        <w:t xml:space="preserve">ecome the seminiferous tubules. </w:t>
      </w:r>
      <w:r w:rsidR="00B61CD8" w:rsidRPr="00B61CD8">
        <w:rPr>
          <w:rFonts w:ascii="Times New Roman" w:hAnsi="Times New Roman"/>
          <w:sz w:val="24"/>
          <w:lang w:val="en-US"/>
        </w:rPr>
        <w:t>At about the sam</w:t>
      </w:r>
      <w:r w:rsidR="00B61CD8">
        <w:rPr>
          <w:rFonts w:ascii="Times New Roman" w:hAnsi="Times New Roman"/>
          <w:sz w:val="24"/>
          <w:lang w:val="en-US"/>
        </w:rPr>
        <w:t>e time, PGCs give rise to sper</w:t>
      </w:r>
      <w:r w:rsidR="00B61CD8" w:rsidRPr="00B61CD8">
        <w:rPr>
          <w:rFonts w:ascii="Times New Roman" w:hAnsi="Times New Roman"/>
          <w:sz w:val="24"/>
          <w:lang w:val="en-US"/>
        </w:rPr>
        <w:t xml:space="preserve">matogonial stem cells. At regular intervals, cells emerge  from  this  stem  cell population  to  form type  A  spermatogonia,  and  their  production marks the initiation of spermatogenesis. Type A cells undergo  a </w:t>
      </w:r>
      <w:r w:rsidR="00B61CD8">
        <w:rPr>
          <w:rFonts w:ascii="Times New Roman" w:hAnsi="Times New Roman"/>
          <w:sz w:val="24"/>
          <w:lang w:val="en-US"/>
        </w:rPr>
        <w:t>limited number of mitotic divi</w:t>
      </w:r>
      <w:r w:rsidR="00B61CD8" w:rsidRPr="00B61CD8">
        <w:rPr>
          <w:rFonts w:ascii="Times New Roman" w:hAnsi="Times New Roman"/>
          <w:sz w:val="24"/>
          <w:lang w:val="en-US"/>
        </w:rPr>
        <w:t>sions  to  form  clones  o</w:t>
      </w:r>
      <w:r w:rsidR="00B61CD8">
        <w:rPr>
          <w:rFonts w:ascii="Times New Roman" w:hAnsi="Times New Roman"/>
          <w:sz w:val="24"/>
          <w:lang w:val="en-US"/>
        </w:rPr>
        <w:t>f cells.  The  last  cell  divi</w:t>
      </w:r>
      <w:r w:rsidR="00B61CD8" w:rsidRPr="00B61CD8">
        <w:rPr>
          <w:rFonts w:ascii="Times New Roman" w:hAnsi="Times New Roman"/>
          <w:sz w:val="24"/>
          <w:lang w:val="en-US"/>
        </w:rPr>
        <w:t>si</w:t>
      </w:r>
      <w:r w:rsidR="00B61CD8">
        <w:rPr>
          <w:rFonts w:ascii="Times New Roman" w:hAnsi="Times New Roman"/>
          <w:sz w:val="24"/>
          <w:lang w:val="en-US"/>
        </w:rPr>
        <w:t>o</w:t>
      </w:r>
      <w:r w:rsidR="00B61CD8" w:rsidRPr="00B61CD8">
        <w:rPr>
          <w:rFonts w:ascii="Times New Roman" w:hAnsi="Times New Roman"/>
          <w:sz w:val="24"/>
          <w:lang w:val="en-US"/>
        </w:rPr>
        <w:t xml:space="preserve">n  produces  type  B  spermatogonia,  which then  divide  to  form  primary  spermatocytes </w:t>
      </w:r>
      <w:r w:rsidR="00B61CD8">
        <w:rPr>
          <w:rFonts w:ascii="Times New Roman" w:hAnsi="Times New Roman"/>
          <w:sz w:val="24"/>
          <w:lang w:val="en-US"/>
        </w:rPr>
        <w:t xml:space="preserve">. </w:t>
      </w:r>
      <w:r w:rsidR="00B61CD8" w:rsidRPr="00B61CD8">
        <w:rPr>
          <w:rFonts w:ascii="Times New Roman" w:hAnsi="Times New Roman"/>
          <w:sz w:val="24"/>
          <w:lang w:val="en-US"/>
        </w:rPr>
        <w:t>Primary  spermatocytes then  enter  a  prolo</w:t>
      </w:r>
      <w:r w:rsidR="00B61CD8">
        <w:rPr>
          <w:rFonts w:ascii="Times New Roman" w:hAnsi="Times New Roman"/>
          <w:sz w:val="24"/>
          <w:lang w:val="en-US"/>
        </w:rPr>
        <w:t>nged prophase  (22  days)  fol</w:t>
      </w:r>
      <w:r w:rsidR="00B61CD8" w:rsidRPr="00B61CD8">
        <w:rPr>
          <w:rFonts w:ascii="Times New Roman" w:hAnsi="Times New Roman"/>
          <w:sz w:val="24"/>
          <w:lang w:val="en-US"/>
        </w:rPr>
        <w:t>lowed by rapid c</w:t>
      </w:r>
      <w:r w:rsidR="00B61CD8">
        <w:rPr>
          <w:rFonts w:ascii="Times New Roman" w:hAnsi="Times New Roman"/>
          <w:sz w:val="24"/>
          <w:lang w:val="en-US"/>
        </w:rPr>
        <w:t>ompletion of meiosis I and for</w:t>
      </w:r>
      <w:r w:rsidR="00B61CD8" w:rsidRPr="00B61CD8">
        <w:rPr>
          <w:rFonts w:ascii="Times New Roman" w:hAnsi="Times New Roman"/>
          <w:sz w:val="24"/>
          <w:lang w:val="en-US"/>
        </w:rPr>
        <w:t>mation of secondary spermatocytes. During the second meiotic divisiуn, these cells immediately begin  to  form  haploid  spermatids</w:t>
      </w:r>
      <w:r w:rsidR="00B61CD8">
        <w:rPr>
          <w:rFonts w:ascii="Times New Roman" w:hAnsi="Times New Roman"/>
          <w:sz w:val="24"/>
          <w:lang w:val="en-US"/>
        </w:rPr>
        <w:t>.</w:t>
      </w:r>
      <w:r w:rsidR="00B61CD8" w:rsidRPr="00B61CD8">
        <w:rPr>
          <w:rFonts w:ascii="Times New Roman" w:hAnsi="Times New Roman"/>
          <w:sz w:val="24"/>
          <w:lang w:val="en-US"/>
        </w:rPr>
        <w:t>Throughout this  series  of events, from the  time  type  A  cel</w:t>
      </w:r>
      <w:r w:rsidR="00B61CD8">
        <w:rPr>
          <w:rFonts w:ascii="Times New Roman" w:hAnsi="Times New Roman"/>
          <w:sz w:val="24"/>
          <w:lang w:val="en-US"/>
        </w:rPr>
        <w:t>ls  leave  the  stem  cell popu</w:t>
      </w:r>
      <w:r w:rsidR="00B61CD8" w:rsidRPr="00B61CD8">
        <w:rPr>
          <w:rFonts w:ascii="Times New Roman" w:hAnsi="Times New Roman"/>
          <w:sz w:val="24"/>
          <w:lang w:val="en-US"/>
        </w:rPr>
        <w:t xml:space="preserve">lation  to  </w:t>
      </w:r>
      <w:r w:rsidR="00B61CD8" w:rsidRPr="00B61CD8">
        <w:rPr>
          <w:rFonts w:ascii="Times New Roman" w:hAnsi="Times New Roman"/>
          <w:sz w:val="24"/>
          <w:lang w:val="en-US"/>
        </w:rPr>
        <w:lastRenderedPageBreak/>
        <w:t xml:space="preserve">formation  of  spermatids,  cytokinesis is  incomplete,  so  </w:t>
      </w:r>
      <w:r w:rsidR="00B61CD8">
        <w:rPr>
          <w:rFonts w:ascii="Times New Roman" w:hAnsi="Times New Roman"/>
          <w:sz w:val="24"/>
          <w:lang w:val="en-US"/>
        </w:rPr>
        <w:t>that  successive  cell  genera</w:t>
      </w:r>
      <w:r w:rsidR="00B61CD8" w:rsidRPr="00B61CD8">
        <w:rPr>
          <w:rFonts w:ascii="Times New Roman" w:hAnsi="Times New Roman"/>
          <w:sz w:val="24"/>
          <w:lang w:val="en-US"/>
        </w:rPr>
        <w:t xml:space="preserve">tions  are  joined  by  cytoplasmic  bridges.  Thus, the  progeny  of  </w:t>
      </w:r>
      <w:r w:rsidR="00B61CD8">
        <w:rPr>
          <w:rFonts w:ascii="Times New Roman" w:hAnsi="Times New Roman"/>
          <w:sz w:val="24"/>
          <w:lang w:val="en-US"/>
        </w:rPr>
        <w:t>a  single  type  A  spermatogo</w:t>
      </w:r>
      <w:r w:rsidR="00B61CD8" w:rsidRPr="00B61CD8">
        <w:rPr>
          <w:rFonts w:ascii="Times New Roman" w:hAnsi="Times New Roman"/>
          <w:sz w:val="24"/>
          <w:lang w:val="en-US"/>
        </w:rPr>
        <w:t xml:space="preserve">nium  form  a  clone  of germ  cells  that  maintain contact  throughout  diнferentiation </w:t>
      </w:r>
      <w:r w:rsidR="00B61CD8">
        <w:rPr>
          <w:rFonts w:ascii="Times New Roman" w:hAnsi="Times New Roman"/>
          <w:sz w:val="24"/>
          <w:lang w:val="en-US"/>
        </w:rPr>
        <w:t xml:space="preserve">. </w:t>
      </w:r>
      <w:r w:rsidR="00B61CD8" w:rsidRPr="00B61CD8">
        <w:rPr>
          <w:rFonts w:ascii="Times New Roman" w:hAnsi="Times New Roman"/>
          <w:sz w:val="24"/>
          <w:lang w:val="en-US"/>
        </w:rPr>
        <w:t>Furthermore,  spermatogonia  and  spermatids</w:t>
      </w:r>
      <w:r w:rsidR="006C1313">
        <w:rPr>
          <w:rFonts w:ascii="Times New Roman" w:hAnsi="Times New Roman"/>
          <w:sz w:val="24"/>
          <w:lang w:val="en-US"/>
        </w:rPr>
        <w:t xml:space="preserve"> </w:t>
      </w:r>
      <w:r w:rsidR="006C1313" w:rsidRPr="006C1313">
        <w:rPr>
          <w:rFonts w:ascii="Times New Roman" w:hAnsi="Times New Roman"/>
          <w:sz w:val="24"/>
          <w:lang w:val="en-US"/>
        </w:rPr>
        <w:t xml:space="preserve">remain  embedded  in  deep  recesses  of  Sertoli cells throughout their development </w:t>
      </w:r>
      <w:r w:rsidR="006C1313">
        <w:rPr>
          <w:rFonts w:ascii="Times New Roman" w:hAnsi="Times New Roman"/>
          <w:sz w:val="24"/>
          <w:lang w:val="en-US"/>
        </w:rPr>
        <w:t xml:space="preserve">. </w:t>
      </w:r>
      <w:r w:rsidR="006C1313" w:rsidRPr="006C1313">
        <w:rPr>
          <w:rFonts w:ascii="Times New Roman" w:hAnsi="Times New Roman"/>
          <w:sz w:val="24"/>
          <w:lang w:val="en-US"/>
        </w:rPr>
        <w:t>In this manner, Sertoli cells support and protect the germ cells, partic</w:t>
      </w:r>
      <w:r w:rsidR="006C1313">
        <w:rPr>
          <w:rFonts w:ascii="Times New Roman" w:hAnsi="Times New Roman"/>
          <w:sz w:val="24"/>
          <w:lang w:val="en-US"/>
        </w:rPr>
        <w:t>i</w:t>
      </w:r>
      <w:r w:rsidR="006C1313" w:rsidRPr="006C1313">
        <w:rPr>
          <w:rFonts w:ascii="Times New Roman" w:hAnsi="Times New Roman"/>
          <w:sz w:val="24"/>
          <w:lang w:val="en-US"/>
        </w:rPr>
        <w:t>pate in their nutrition, and assist in the release of mature spermatozoa.</w:t>
      </w:r>
      <w:r w:rsidR="006C1313">
        <w:rPr>
          <w:rFonts w:ascii="Times New Roman" w:hAnsi="Times New Roman"/>
          <w:sz w:val="24"/>
          <w:lang w:val="en-US"/>
        </w:rPr>
        <w:t xml:space="preserve"> </w:t>
      </w:r>
      <w:r w:rsidR="006C1313" w:rsidRPr="006C1313">
        <w:rPr>
          <w:rFonts w:ascii="Times New Roman" w:hAnsi="Times New Roman"/>
          <w:sz w:val="24"/>
          <w:lang w:val="en-US"/>
        </w:rPr>
        <w:t>Spermatogen</w:t>
      </w:r>
      <w:r w:rsidR="006C1313">
        <w:rPr>
          <w:rFonts w:ascii="Times New Roman" w:hAnsi="Times New Roman"/>
          <w:sz w:val="24"/>
          <w:lang w:val="en-US"/>
        </w:rPr>
        <w:t>esis is regulated by LH produc</w:t>
      </w:r>
      <w:r w:rsidR="006C1313" w:rsidRPr="006C1313">
        <w:rPr>
          <w:rFonts w:ascii="Times New Roman" w:hAnsi="Times New Roman"/>
          <w:sz w:val="24"/>
          <w:lang w:val="en-US"/>
        </w:rPr>
        <w:t>tion by the pituitary gland. LH binds to receptors on Leydig cells a</w:t>
      </w:r>
      <w:r w:rsidR="006C1313">
        <w:rPr>
          <w:rFonts w:ascii="Times New Roman" w:hAnsi="Times New Roman"/>
          <w:sz w:val="24"/>
          <w:lang w:val="en-US"/>
        </w:rPr>
        <w:t>nd stimulates testosterone pro</w:t>
      </w:r>
      <w:r w:rsidR="006C1313" w:rsidRPr="006C1313">
        <w:rPr>
          <w:rFonts w:ascii="Times New Roman" w:hAnsi="Times New Roman"/>
          <w:sz w:val="24"/>
          <w:lang w:val="en-US"/>
        </w:rPr>
        <w:t>duction,  which  in  turn  binds  to  Sertoh  cells  to promote  spermatogenesis.  Follicle-stimulating hormone  (FSH)  is  also  essential  because  its binding to Sertoli cells stimulates testicular fluid production and sy</w:t>
      </w:r>
      <w:r w:rsidR="006C1313">
        <w:rPr>
          <w:rFonts w:ascii="Times New Roman" w:hAnsi="Times New Roman"/>
          <w:sz w:val="24"/>
          <w:lang w:val="en-US"/>
        </w:rPr>
        <w:t>nthesis of intracellular andro</w:t>
      </w:r>
      <w:r w:rsidR="006C1313" w:rsidRPr="006C1313">
        <w:rPr>
          <w:rFonts w:ascii="Times New Roman" w:hAnsi="Times New Roman"/>
          <w:sz w:val="24"/>
          <w:lang w:val="en-US"/>
        </w:rPr>
        <w:t>gen receptor proteins.</w:t>
      </w:r>
      <w:r w:rsidR="006C1313">
        <w:rPr>
          <w:rFonts w:ascii="Times New Roman" w:hAnsi="Times New Roman"/>
          <w:sz w:val="24"/>
          <w:lang w:val="en-US"/>
        </w:rPr>
        <w:t xml:space="preserve"> </w:t>
      </w:r>
      <w:r w:rsidR="006C1313" w:rsidRPr="006C1313">
        <w:rPr>
          <w:rFonts w:ascii="Times New Roman" w:hAnsi="Times New Roman"/>
          <w:sz w:val="24"/>
          <w:lang w:val="en-US"/>
        </w:rPr>
        <w:t>Spermiogenesis</w:t>
      </w:r>
      <w:r w:rsidR="006C1313">
        <w:rPr>
          <w:rFonts w:ascii="Times New Roman" w:hAnsi="Times New Roman"/>
          <w:sz w:val="24"/>
          <w:lang w:val="en-US"/>
        </w:rPr>
        <w:t xml:space="preserve">. </w:t>
      </w:r>
      <w:r w:rsidR="006C1313" w:rsidRPr="006C1313">
        <w:rPr>
          <w:rFonts w:ascii="Times New Roman" w:hAnsi="Times New Roman"/>
          <w:sz w:val="24"/>
          <w:lang w:val="en-US"/>
        </w:rPr>
        <w:t>The  series  of  cha</w:t>
      </w:r>
      <w:r w:rsidR="006C1313">
        <w:rPr>
          <w:rFonts w:ascii="Times New Roman" w:hAnsi="Times New Roman"/>
          <w:sz w:val="24"/>
          <w:lang w:val="en-US"/>
        </w:rPr>
        <w:t>nges  resulting  in  the  trans</w:t>
      </w:r>
      <w:r w:rsidR="006C1313" w:rsidRPr="006C1313">
        <w:rPr>
          <w:rFonts w:ascii="Times New Roman" w:hAnsi="Times New Roman"/>
          <w:sz w:val="24"/>
          <w:lang w:val="en-US"/>
        </w:rPr>
        <w:t>formation  of  spermatids  into  spermatozoa  is spermiogenesis.  These  changes  include  (1)</w:t>
      </w:r>
      <w:r w:rsidR="006C1313">
        <w:rPr>
          <w:rFonts w:ascii="Times New Roman" w:hAnsi="Times New Roman"/>
          <w:sz w:val="24"/>
          <w:lang w:val="en-US"/>
        </w:rPr>
        <w:t xml:space="preserve"> </w:t>
      </w:r>
      <w:r w:rsidR="006C1313" w:rsidRPr="006C1313">
        <w:rPr>
          <w:rFonts w:ascii="Times New Roman" w:hAnsi="Times New Roman"/>
          <w:sz w:val="24"/>
          <w:lang w:val="en-US"/>
        </w:rPr>
        <w:t>formation  of the  acrosome</w:t>
      </w:r>
      <w:r w:rsidR="00C4556E">
        <w:rPr>
          <w:rFonts w:ascii="Times New Roman" w:hAnsi="Times New Roman"/>
          <w:sz w:val="24"/>
          <w:lang w:val="en-US"/>
        </w:rPr>
        <w:t xml:space="preserve"> </w:t>
      </w:r>
      <w:r w:rsidR="00C4556E" w:rsidRPr="006C1313">
        <w:rPr>
          <w:rFonts w:ascii="Times New Roman" w:hAnsi="Times New Roman"/>
          <w:sz w:val="24"/>
          <w:lang w:val="en-US"/>
        </w:rPr>
        <w:t xml:space="preserve">(Fig.  </w:t>
      </w:r>
      <w:r w:rsidR="00C4556E">
        <w:rPr>
          <w:rFonts w:ascii="Times New Roman" w:hAnsi="Times New Roman"/>
          <w:sz w:val="24"/>
          <w:lang w:val="en-US"/>
        </w:rPr>
        <w:t xml:space="preserve">3.2.), </w:t>
      </w:r>
      <w:r w:rsidR="006C1313" w:rsidRPr="006C1313">
        <w:rPr>
          <w:rFonts w:ascii="Times New Roman" w:hAnsi="Times New Roman"/>
          <w:sz w:val="24"/>
          <w:lang w:val="en-US"/>
        </w:rPr>
        <w:t>which  covers  half of  the  nuclear  surface  and  contains  enzymes to  assist  in  penetrati</w:t>
      </w:r>
      <w:r w:rsidR="006C1313">
        <w:rPr>
          <w:rFonts w:ascii="Times New Roman" w:hAnsi="Times New Roman"/>
          <w:sz w:val="24"/>
          <w:lang w:val="en-US"/>
        </w:rPr>
        <w:t>on  of the  egg  and  its  sur</w:t>
      </w:r>
      <w:r w:rsidR="006C1313" w:rsidRPr="006C1313">
        <w:rPr>
          <w:rFonts w:ascii="Times New Roman" w:hAnsi="Times New Roman"/>
          <w:sz w:val="24"/>
          <w:lang w:val="en-US"/>
        </w:rPr>
        <w:t>rounding  layers  during  fertilization  (2)  condensation  of the  nucleus;  (3)  formation of neck, middle piece, and tail</w:t>
      </w:r>
      <w:r w:rsidR="00C4556E">
        <w:rPr>
          <w:rFonts w:ascii="Times New Roman" w:hAnsi="Times New Roman"/>
          <w:sz w:val="24"/>
          <w:lang w:val="en-US"/>
        </w:rPr>
        <w:t xml:space="preserve"> (Fig 3.3.)</w:t>
      </w:r>
      <w:r w:rsidR="006C1313" w:rsidRPr="006C1313">
        <w:rPr>
          <w:rFonts w:ascii="Times New Roman" w:hAnsi="Times New Roman"/>
          <w:sz w:val="24"/>
          <w:lang w:val="en-US"/>
        </w:rPr>
        <w:t>; and (4) shedding of most of the cytoplasm as residual bodies that are phagocytized by Sertoli cells. In humans, the time required for a spermatogonium to develop into  a  mature  spermatozoon  is  approximately 74  days,  and  approximately 300  million  sperm cells are produced daily.</w:t>
      </w:r>
      <w:r w:rsidR="006C1313">
        <w:rPr>
          <w:rFonts w:ascii="Times New Roman" w:hAnsi="Times New Roman"/>
          <w:sz w:val="24"/>
          <w:lang w:val="en-US"/>
        </w:rPr>
        <w:t xml:space="preserve"> </w:t>
      </w:r>
      <w:r w:rsidR="006C1313" w:rsidRPr="006C1313">
        <w:rPr>
          <w:rFonts w:ascii="Times New Roman" w:hAnsi="Times New Roman"/>
          <w:sz w:val="24"/>
          <w:lang w:val="en-US"/>
        </w:rPr>
        <w:t>When  fully formed,  spermatozoa  enter the lumen  o</w:t>
      </w:r>
      <w:r w:rsidR="006C1313">
        <w:rPr>
          <w:rFonts w:ascii="Times New Roman" w:hAnsi="Times New Roman"/>
          <w:sz w:val="24"/>
          <w:lang w:val="en-US"/>
        </w:rPr>
        <w:t>f  seminiferous  tubules.  From</w:t>
      </w:r>
      <w:r w:rsidR="006C1313" w:rsidRPr="006C1313">
        <w:rPr>
          <w:rFonts w:ascii="Times New Roman" w:hAnsi="Times New Roman"/>
          <w:sz w:val="24"/>
          <w:lang w:val="en-US"/>
        </w:rPr>
        <w:t xml:space="preserve"> there, they  are  pushed  toward  the  epididymis  by con</w:t>
      </w:r>
      <w:r w:rsidR="006C1313">
        <w:rPr>
          <w:rFonts w:ascii="Times New Roman" w:hAnsi="Times New Roman"/>
          <w:sz w:val="24"/>
          <w:lang w:val="en-US"/>
        </w:rPr>
        <w:t>tractile elements in the wall of the seminif</w:t>
      </w:r>
      <w:r w:rsidR="006C1313" w:rsidRPr="006C1313">
        <w:rPr>
          <w:rFonts w:ascii="Times New Roman" w:hAnsi="Times New Roman"/>
          <w:sz w:val="24"/>
          <w:lang w:val="en-US"/>
        </w:rPr>
        <w:t>erous  tubules.  Although  initially  only  shghtly motile, spermatozoa obtain full motility in the epididymis.</w:t>
      </w:r>
      <w:r w:rsidR="006C1313" w:rsidRPr="006C1313">
        <w:rPr>
          <w:rFonts w:ascii="Times New Roman" w:hAnsi="Times New Roman"/>
          <w:sz w:val="24"/>
          <w:lang w:val="en-US"/>
        </w:rPr>
        <w:cr/>
      </w:r>
    </w:p>
    <w:p w:rsidR="00442231" w:rsidRDefault="001647BC" w:rsidP="00FF3EA6">
      <w:pPr>
        <w:rPr>
          <w:b/>
          <w:lang w:val="en-US"/>
        </w:rPr>
      </w:pPr>
      <w:r>
        <w:rPr>
          <w:b/>
          <w:noProof/>
          <w:lang w:eastAsia="ru-RU"/>
        </w:rPr>
        <w:drawing>
          <wp:inline distT="0" distB="0" distL="0" distR="0">
            <wp:extent cx="4653915" cy="3521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53915" cy="3521075"/>
                    </a:xfrm>
                    <a:prstGeom prst="rect">
                      <a:avLst/>
                    </a:prstGeom>
                    <a:noFill/>
                  </pic:spPr>
                </pic:pic>
              </a:graphicData>
            </a:graphic>
          </wp:inline>
        </w:drawing>
      </w:r>
    </w:p>
    <w:p w:rsidR="00C4556E" w:rsidRDefault="00C4556E" w:rsidP="00FF3EA6">
      <w:pPr>
        <w:rPr>
          <w:b/>
          <w:lang w:val="en-US"/>
        </w:rPr>
      </w:pPr>
    </w:p>
    <w:p w:rsidR="00442231" w:rsidRDefault="00C4556E" w:rsidP="00FF3EA6">
      <w:pPr>
        <w:rPr>
          <w:b/>
          <w:lang w:val="en-US"/>
        </w:rPr>
      </w:pPr>
      <w:r w:rsidRPr="006C1313">
        <w:rPr>
          <w:rFonts w:ascii="Times New Roman" w:hAnsi="Times New Roman"/>
          <w:sz w:val="24"/>
          <w:lang w:val="en-US"/>
        </w:rPr>
        <w:t>Fig</w:t>
      </w:r>
      <w:r>
        <w:rPr>
          <w:rFonts w:ascii="Times New Roman" w:hAnsi="Times New Roman"/>
          <w:sz w:val="24"/>
          <w:lang w:val="en-US"/>
        </w:rPr>
        <w:t>ure</w:t>
      </w:r>
      <w:r w:rsidRPr="006C1313">
        <w:rPr>
          <w:rFonts w:ascii="Times New Roman" w:hAnsi="Times New Roman"/>
          <w:sz w:val="24"/>
          <w:lang w:val="en-US"/>
        </w:rPr>
        <w:t xml:space="preserve">  </w:t>
      </w:r>
      <w:r>
        <w:rPr>
          <w:rFonts w:ascii="Times New Roman" w:hAnsi="Times New Roman"/>
          <w:sz w:val="24"/>
          <w:lang w:val="en-US"/>
        </w:rPr>
        <w:t>3.2.</w:t>
      </w:r>
    </w:p>
    <w:p w:rsidR="00442231" w:rsidRDefault="00442231" w:rsidP="00FF3EA6">
      <w:pPr>
        <w:rPr>
          <w:b/>
          <w:lang w:val="en-US"/>
        </w:rPr>
      </w:pPr>
    </w:p>
    <w:p w:rsidR="00442231" w:rsidRDefault="001647BC" w:rsidP="00FF3EA6">
      <w:pPr>
        <w:rPr>
          <w:b/>
          <w:lang w:val="en-US"/>
        </w:rPr>
      </w:pPr>
      <w:r>
        <w:rPr>
          <w:b/>
          <w:noProof/>
          <w:lang w:eastAsia="ru-RU"/>
        </w:rPr>
        <w:lastRenderedPageBreak/>
        <w:drawing>
          <wp:inline distT="0" distB="0" distL="0" distR="0">
            <wp:extent cx="5971540" cy="1390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1390650"/>
                    </a:xfrm>
                    <a:prstGeom prst="rect">
                      <a:avLst/>
                    </a:prstGeom>
                    <a:noFill/>
                  </pic:spPr>
                </pic:pic>
              </a:graphicData>
            </a:graphic>
          </wp:inline>
        </w:drawing>
      </w:r>
    </w:p>
    <w:p w:rsidR="00C4556E" w:rsidRDefault="00C4556E" w:rsidP="00FF3EA6">
      <w:pPr>
        <w:rPr>
          <w:b/>
          <w:lang w:val="en-US"/>
        </w:rPr>
      </w:pPr>
    </w:p>
    <w:p w:rsidR="00C4556E" w:rsidRDefault="00C4556E" w:rsidP="00C4556E">
      <w:pPr>
        <w:rPr>
          <w:b/>
          <w:lang w:val="en-US"/>
        </w:rPr>
      </w:pPr>
      <w:r w:rsidRPr="006C1313">
        <w:rPr>
          <w:rFonts w:ascii="Times New Roman" w:hAnsi="Times New Roman"/>
          <w:sz w:val="24"/>
          <w:lang w:val="en-US"/>
        </w:rPr>
        <w:t>Fig</w:t>
      </w:r>
      <w:r>
        <w:rPr>
          <w:rFonts w:ascii="Times New Roman" w:hAnsi="Times New Roman"/>
          <w:sz w:val="24"/>
          <w:lang w:val="en-US"/>
        </w:rPr>
        <w:t>ure</w:t>
      </w:r>
      <w:r w:rsidRPr="006C1313">
        <w:rPr>
          <w:rFonts w:ascii="Times New Roman" w:hAnsi="Times New Roman"/>
          <w:sz w:val="24"/>
          <w:lang w:val="en-US"/>
        </w:rPr>
        <w:t xml:space="preserve">  </w:t>
      </w:r>
      <w:r>
        <w:rPr>
          <w:rFonts w:ascii="Times New Roman" w:hAnsi="Times New Roman"/>
          <w:sz w:val="24"/>
          <w:lang w:val="en-US"/>
        </w:rPr>
        <w:t>3.3.</w:t>
      </w:r>
    </w:p>
    <w:p w:rsidR="00C4556E" w:rsidRPr="00C4556E" w:rsidRDefault="00C4556E" w:rsidP="006E547D">
      <w:pPr>
        <w:jc w:val="both"/>
        <w:rPr>
          <w:rFonts w:ascii="Times New Roman" w:hAnsi="Times New Roman"/>
          <w:sz w:val="24"/>
          <w:lang w:val="en-US"/>
        </w:rPr>
      </w:pPr>
      <w:r w:rsidRPr="00C4556E">
        <w:rPr>
          <w:rFonts w:ascii="Times New Roman" w:hAnsi="Times New Roman"/>
          <w:sz w:val="24"/>
          <w:lang w:val="en-US"/>
        </w:rPr>
        <w:t>Fertilization,  the  process  by  which  male  and female  gametes  fuse,  occurs  in  the  ampu</w:t>
      </w:r>
      <w:r>
        <w:rPr>
          <w:rFonts w:ascii="Times New Roman" w:hAnsi="Times New Roman"/>
          <w:sz w:val="24"/>
          <w:lang w:val="en-US"/>
        </w:rPr>
        <w:t>ll</w:t>
      </w:r>
      <w:r w:rsidRPr="00C4556E">
        <w:rPr>
          <w:rFonts w:ascii="Times New Roman" w:hAnsi="Times New Roman"/>
          <w:sz w:val="24"/>
          <w:lang w:val="en-US"/>
        </w:rPr>
        <w:t>ary regi</w:t>
      </w:r>
      <w:r>
        <w:rPr>
          <w:rFonts w:ascii="Times New Roman" w:hAnsi="Times New Roman"/>
          <w:sz w:val="24"/>
          <w:lang w:val="en-US"/>
        </w:rPr>
        <w:t>o</w:t>
      </w:r>
      <w:r w:rsidRPr="00C4556E">
        <w:rPr>
          <w:rFonts w:ascii="Times New Roman" w:hAnsi="Times New Roman"/>
          <w:sz w:val="24"/>
          <w:lang w:val="en-US"/>
        </w:rPr>
        <w:t>n  of  the  uter</w:t>
      </w:r>
      <w:r>
        <w:rPr>
          <w:rFonts w:ascii="Times New Roman" w:hAnsi="Times New Roman"/>
          <w:sz w:val="24"/>
          <w:lang w:val="en-US"/>
        </w:rPr>
        <w:t>ine  tube.  This  is  the  wid</w:t>
      </w:r>
      <w:r w:rsidRPr="00C4556E">
        <w:rPr>
          <w:rFonts w:ascii="Times New Roman" w:hAnsi="Times New Roman"/>
          <w:sz w:val="24"/>
          <w:lang w:val="en-US"/>
        </w:rPr>
        <w:t>est  part  of  the  tube  and  is  c</w:t>
      </w:r>
      <w:r>
        <w:rPr>
          <w:rFonts w:ascii="Times New Roman" w:hAnsi="Times New Roman"/>
          <w:sz w:val="24"/>
          <w:lang w:val="en-US"/>
        </w:rPr>
        <w:t>lo</w:t>
      </w:r>
      <w:r w:rsidRPr="00C4556E">
        <w:rPr>
          <w:rFonts w:ascii="Times New Roman" w:hAnsi="Times New Roman"/>
          <w:sz w:val="24"/>
          <w:lang w:val="en-US"/>
        </w:rPr>
        <w:t xml:space="preserve">se  to  the  ovary </w:t>
      </w:r>
      <w:r>
        <w:rPr>
          <w:rFonts w:ascii="Times New Roman" w:hAnsi="Times New Roman"/>
          <w:sz w:val="24"/>
          <w:lang w:val="en-US"/>
        </w:rPr>
        <w:t xml:space="preserve">. </w:t>
      </w:r>
      <w:r w:rsidRPr="00C4556E">
        <w:rPr>
          <w:rFonts w:ascii="Times New Roman" w:hAnsi="Times New Roman"/>
          <w:sz w:val="24"/>
          <w:lang w:val="en-US"/>
        </w:rPr>
        <w:t>Spermatozoa may remain viable in the female reproductive tract for several days.</w:t>
      </w:r>
      <w:r>
        <w:rPr>
          <w:rFonts w:ascii="Times New Roman" w:hAnsi="Times New Roman"/>
          <w:sz w:val="24"/>
          <w:lang w:val="en-US"/>
        </w:rPr>
        <w:t xml:space="preserve"> </w:t>
      </w:r>
      <w:r w:rsidRPr="00C4556E">
        <w:rPr>
          <w:rFonts w:ascii="Times New Roman" w:hAnsi="Times New Roman"/>
          <w:sz w:val="24"/>
          <w:lang w:val="en-US"/>
        </w:rPr>
        <w:t>Only  1%  of sperm  deposited  in  the  vagina enter  the  cervix,  where  they  may  su</w:t>
      </w:r>
      <w:r w:rsidR="006E547D">
        <w:rPr>
          <w:rFonts w:ascii="Times New Roman" w:hAnsi="Times New Roman"/>
          <w:sz w:val="24"/>
          <w:lang w:val="en-US"/>
        </w:rPr>
        <w:t>rvi</w:t>
      </w:r>
      <w:r w:rsidRPr="00C4556E">
        <w:rPr>
          <w:rFonts w:ascii="Times New Roman" w:hAnsi="Times New Roman"/>
          <w:sz w:val="24"/>
          <w:lang w:val="en-US"/>
        </w:rPr>
        <w:t>ve  for many hours.</w:t>
      </w:r>
      <w:r w:rsidR="006E547D">
        <w:rPr>
          <w:rFonts w:ascii="Times New Roman" w:hAnsi="Times New Roman"/>
          <w:sz w:val="24"/>
          <w:lang w:val="en-US"/>
        </w:rPr>
        <w:t xml:space="preserve"> Movement of sperm from the cer</w:t>
      </w:r>
      <w:r w:rsidRPr="00C4556E">
        <w:rPr>
          <w:rFonts w:ascii="Times New Roman" w:hAnsi="Times New Roman"/>
          <w:sz w:val="24"/>
          <w:lang w:val="en-US"/>
        </w:rPr>
        <w:t>vix to the uteri</w:t>
      </w:r>
      <w:r w:rsidR="006E547D">
        <w:rPr>
          <w:rFonts w:ascii="Times New Roman" w:hAnsi="Times New Roman"/>
          <w:sz w:val="24"/>
          <w:lang w:val="en-US"/>
        </w:rPr>
        <w:t>ne tube occurs by muscular con</w:t>
      </w:r>
      <w:r w:rsidRPr="00C4556E">
        <w:rPr>
          <w:rFonts w:ascii="Times New Roman" w:hAnsi="Times New Roman"/>
          <w:sz w:val="24"/>
          <w:lang w:val="en-US"/>
        </w:rPr>
        <w:t>tractions of the uterus and uterine tube and very little by their own propulsi</w:t>
      </w:r>
      <w:r w:rsidR="006E547D">
        <w:rPr>
          <w:rFonts w:ascii="Times New Roman" w:hAnsi="Times New Roman"/>
          <w:sz w:val="24"/>
          <w:lang w:val="en-US"/>
        </w:rPr>
        <w:t>o</w:t>
      </w:r>
      <w:r w:rsidRPr="00C4556E">
        <w:rPr>
          <w:rFonts w:ascii="Times New Roman" w:hAnsi="Times New Roman"/>
          <w:sz w:val="24"/>
          <w:lang w:val="en-US"/>
        </w:rPr>
        <w:t>n. The trip from c</w:t>
      </w:r>
      <w:r w:rsidR="006E547D">
        <w:rPr>
          <w:rFonts w:ascii="Times New Roman" w:hAnsi="Times New Roman"/>
          <w:sz w:val="24"/>
          <w:lang w:val="en-US"/>
        </w:rPr>
        <w:t>er</w:t>
      </w:r>
      <w:r w:rsidRPr="00C4556E">
        <w:rPr>
          <w:rFonts w:ascii="Times New Roman" w:hAnsi="Times New Roman"/>
          <w:sz w:val="24"/>
          <w:lang w:val="en-US"/>
        </w:rPr>
        <w:t>vix to oviduct can occur as rapidly as 30 minutes or as slo</w:t>
      </w:r>
      <w:r w:rsidR="006E547D">
        <w:rPr>
          <w:rFonts w:ascii="Times New Roman" w:hAnsi="Times New Roman"/>
          <w:sz w:val="24"/>
          <w:lang w:val="en-US"/>
        </w:rPr>
        <w:t xml:space="preserve">w </w:t>
      </w:r>
      <w:r w:rsidRPr="00C4556E">
        <w:rPr>
          <w:rFonts w:ascii="Times New Roman" w:hAnsi="Times New Roman"/>
          <w:sz w:val="24"/>
          <w:lang w:val="en-US"/>
        </w:rPr>
        <w:t>as 6 days. After reaching the isthmus, sperm become les</w:t>
      </w:r>
      <w:r w:rsidR="006E547D">
        <w:rPr>
          <w:rFonts w:ascii="Times New Roman" w:hAnsi="Times New Roman"/>
          <w:sz w:val="24"/>
          <w:lang w:val="en-US"/>
        </w:rPr>
        <w:t>s motile and cease their migra</w:t>
      </w:r>
      <w:r w:rsidRPr="00C4556E">
        <w:rPr>
          <w:rFonts w:ascii="Times New Roman" w:hAnsi="Times New Roman"/>
          <w:sz w:val="24"/>
          <w:lang w:val="en-US"/>
        </w:rPr>
        <w:t>tion.  At ovulation, sperm  again become motile, perhaps because  of chemoattractants produced by cumulus cells surrounding the egg, and swim to  the  ampulla,  wh</w:t>
      </w:r>
      <w:r w:rsidR="006E547D">
        <w:rPr>
          <w:rFonts w:ascii="Times New Roman" w:hAnsi="Times New Roman"/>
          <w:sz w:val="24"/>
          <w:lang w:val="en-US"/>
        </w:rPr>
        <w:t>ere  fertilization  usually  oc</w:t>
      </w:r>
      <w:r w:rsidRPr="00C4556E">
        <w:rPr>
          <w:rFonts w:ascii="Times New Roman" w:hAnsi="Times New Roman"/>
          <w:sz w:val="24"/>
          <w:lang w:val="en-US"/>
        </w:rPr>
        <w:t>curs.  Spermatozoa  are  not  able  to  fertilize  the oocyte  immediately upon  arrival  in  the  female genital tract but must undergo  (1)  capacitat</w:t>
      </w:r>
      <w:r w:rsidR="006E547D">
        <w:rPr>
          <w:rFonts w:ascii="Times New Roman" w:hAnsi="Times New Roman"/>
          <w:sz w:val="24"/>
          <w:lang w:val="en-US"/>
        </w:rPr>
        <w:t>i</w:t>
      </w:r>
      <w:r w:rsidRPr="00C4556E">
        <w:rPr>
          <w:rFonts w:ascii="Times New Roman" w:hAnsi="Times New Roman"/>
          <w:sz w:val="24"/>
          <w:lang w:val="en-US"/>
        </w:rPr>
        <w:t>on and  (2)  the  acrosome  reaction  to  acquire  this capability.</w:t>
      </w:r>
      <w:r w:rsidR="006E547D">
        <w:rPr>
          <w:rFonts w:ascii="Times New Roman" w:hAnsi="Times New Roman"/>
          <w:sz w:val="24"/>
          <w:lang w:val="en-US"/>
        </w:rPr>
        <w:t xml:space="preserve"> </w:t>
      </w:r>
      <w:r w:rsidRPr="00C4556E">
        <w:rPr>
          <w:rFonts w:ascii="Times New Roman" w:hAnsi="Times New Roman"/>
          <w:sz w:val="24"/>
          <w:lang w:val="en-US"/>
        </w:rPr>
        <w:t xml:space="preserve">Capacitatнon is a period of conditioning in the female reproductive tract that in the human lasts approximately 7 </w:t>
      </w:r>
      <w:r w:rsidR="006E547D">
        <w:rPr>
          <w:rFonts w:ascii="Times New Roman" w:hAnsi="Times New Roman"/>
          <w:sz w:val="24"/>
          <w:lang w:val="en-US"/>
        </w:rPr>
        <w:t>hours. Thus, speeding to the am</w:t>
      </w:r>
      <w:r w:rsidRPr="00C4556E">
        <w:rPr>
          <w:rFonts w:ascii="Times New Roman" w:hAnsi="Times New Roman"/>
          <w:sz w:val="24"/>
          <w:lang w:val="en-US"/>
        </w:rPr>
        <w:t>pulla is not an advantage because capacitat</w:t>
      </w:r>
      <w:r w:rsidR="006E547D">
        <w:rPr>
          <w:rFonts w:ascii="Times New Roman" w:hAnsi="Times New Roman"/>
          <w:sz w:val="24"/>
          <w:lang w:val="en-US"/>
        </w:rPr>
        <w:t>i</w:t>
      </w:r>
      <w:r w:rsidRPr="00C4556E">
        <w:rPr>
          <w:rFonts w:ascii="Times New Roman" w:hAnsi="Times New Roman"/>
          <w:sz w:val="24"/>
          <w:lang w:val="en-US"/>
        </w:rPr>
        <w:t>on has not yet occurred and such sperm are not capable of fert</w:t>
      </w:r>
      <w:r w:rsidR="006E547D">
        <w:rPr>
          <w:rFonts w:ascii="Times New Roman" w:hAnsi="Times New Roman"/>
          <w:sz w:val="24"/>
          <w:lang w:val="en-US"/>
        </w:rPr>
        <w:t>il</w:t>
      </w:r>
      <w:r w:rsidRPr="00C4556E">
        <w:rPr>
          <w:rFonts w:ascii="Times New Roman" w:hAnsi="Times New Roman"/>
          <w:sz w:val="24"/>
          <w:lang w:val="en-US"/>
        </w:rPr>
        <w:t>izing  the  egg.  Much  of this  conditioning during capacitation occurs in the uterine tube and involves epithelial interactions between the sperm and the  mucosal surface  of the tube.  During this time, a glycoprote</w:t>
      </w:r>
      <w:r w:rsidR="006E547D">
        <w:rPr>
          <w:rFonts w:ascii="Times New Roman" w:hAnsi="Times New Roman"/>
          <w:sz w:val="24"/>
          <w:lang w:val="en-US"/>
        </w:rPr>
        <w:t>in coat and seminal plasma pro</w:t>
      </w:r>
      <w:r w:rsidRPr="00C4556E">
        <w:rPr>
          <w:rFonts w:ascii="Times New Roman" w:hAnsi="Times New Roman"/>
          <w:sz w:val="24"/>
          <w:lang w:val="en-US"/>
        </w:rPr>
        <w:t>teins are removed from the plasma membrane that overlies the acrosomal regi</w:t>
      </w:r>
      <w:r w:rsidR="006E547D">
        <w:rPr>
          <w:rFonts w:ascii="Times New Roman" w:hAnsi="Times New Roman"/>
          <w:sz w:val="24"/>
          <w:lang w:val="en-US"/>
        </w:rPr>
        <w:t>o</w:t>
      </w:r>
      <w:r w:rsidRPr="00C4556E">
        <w:rPr>
          <w:rFonts w:ascii="Times New Roman" w:hAnsi="Times New Roman"/>
          <w:sz w:val="24"/>
          <w:lang w:val="en-US"/>
        </w:rPr>
        <w:t>n of the spermatozoa. Only  capacitated  sperm  can  pass  through  the corona ce</w:t>
      </w:r>
      <w:r w:rsidR="006E547D">
        <w:rPr>
          <w:rFonts w:ascii="Times New Roman" w:hAnsi="Times New Roman"/>
          <w:sz w:val="24"/>
          <w:lang w:val="en-US"/>
        </w:rPr>
        <w:t>ll</w:t>
      </w:r>
      <w:r w:rsidRPr="00C4556E">
        <w:rPr>
          <w:rFonts w:ascii="Times New Roman" w:hAnsi="Times New Roman"/>
          <w:sz w:val="24"/>
          <w:lang w:val="en-US"/>
        </w:rPr>
        <w:t>s and undergo the acrosome reaction.The  acrosome  reaction,  which  occurs  after binding  to  the  zona  pellucida,  is  induced  by zona  proteins.  This  reaction  culminates  in  the release of enzymes needed to penetrate the zona pellucida,  including  acrosin-  and  trypsin-like substances (Fig. 3.</w:t>
      </w:r>
      <w:r w:rsidR="006E547D">
        <w:rPr>
          <w:rFonts w:ascii="Times New Roman" w:hAnsi="Times New Roman"/>
          <w:sz w:val="24"/>
          <w:lang w:val="en-US"/>
        </w:rPr>
        <w:t>4</w:t>
      </w:r>
      <w:r w:rsidRPr="00C4556E">
        <w:rPr>
          <w:rFonts w:ascii="Times New Roman" w:hAnsi="Times New Roman"/>
          <w:sz w:val="24"/>
          <w:lang w:val="en-US"/>
        </w:rPr>
        <w:t>).</w:t>
      </w:r>
      <w:r w:rsidR="006E547D">
        <w:rPr>
          <w:rFonts w:ascii="Times New Roman" w:hAnsi="Times New Roman"/>
          <w:sz w:val="24"/>
          <w:lang w:val="en-US"/>
        </w:rPr>
        <w:t xml:space="preserve"> </w:t>
      </w:r>
      <w:r w:rsidRPr="00C4556E">
        <w:rPr>
          <w:rFonts w:ascii="Times New Roman" w:hAnsi="Times New Roman"/>
          <w:sz w:val="24"/>
          <w:lang w:val="en-US"/>
        </w:rPr>
        <w:t>The phases of fert</w:t>
      </w:r>
      <w:r w:rsidR="006E547D">
        <w:rPr>
          <w:rFonts w:ascii="Times New Roman" w:hAnsi="Times New Roman"/>
          <w:sz w:val="24"/>
          <w:lang w:val="en-US"/>
        </w:rPr>
        <w:t>i</w:t>
      </w:r>
      <w:r w:rsidRPr="00C4556E">
        <w:rPr>
          <w:rFonts w:ascii="Times New Roman" w:hAnsi="Times New Roman"/>
          <w:sz w:val="24"/>
          <w:lang w:val="en-US"/>
        </w:rPr>
        <w:t>lization include the fo</w:t>
      </w:r>
      <w:r w:rsidR="006E547D">
        <w:rPr>
          <w:rFonts w:ascii="Times New Roman" w:hAnsi="Times New Roman"/>
          <w:sz w:val="24"/>
          <w:lang w:val="en-US"/>
        </w:rPr>
        <w:t>ll</w:t>
      </w:r>
      <w:r w:rsidRPr="00C4556E">
        <w:rPr>
          <w:rFonts w:ascii="Times New Roman" w:hAnsi="Times New Roman"/>
          <w:sz w:val="24"/>
          <w:lang w:val="en-US"/>
        </w:rPr>
        <w:t>owing:</w:t>
      </w:r>
    </w:p>
    <w:p w:rsidR="00C4556E" w:rsidRPr="00C4556E" w:rsidRDefault="00C4556E" w:rsidP="000B6B14">
      <w:pPr>
        <w:spacing w:after="0"/>
        <w:rPr>
          <w:rFonts w:ascii="Times New Roman" w:hAnsi="Times New Roman"/>
          <w:sz w:val="24"/>
          <w:lang w:val="en-US"/>
        </w:rPr>
      </w:pPr>
      <w:r w:rsidRPr="00C4556E">
        <w:rPr>
          <w:rFonts w:ascii="Times New Roman" w:hAnsi="Times New Roman" w:cs="Arial"/>
          <w:sz w:val="24"/>
          <w:lang w:val="en-US"/>
        </w:rPr>
        <w:t>■</w:t>
      </w:r>
      <w:r w:rsidRPr="00C4556E">
        <w:rPr>
          <w:rFonts w:ascii="Times New Roman" w:hAnsi="Times New Roman"/>
          <w:sz w:val="24"/>
          <w:lang w:val="en-US"/>
        </w:rPr>
        <w:t xml:space="preserve">  Phase 1, penetration of the corona radiata</w:t>
      </w:r>
    </w:p>
    <w:p w:rsidR="00C4556E" w:rsidRPr="00C4556E" w:rsidRDefault="00C4556E" w:rsidP="000B6B14">
      <w:pPr>
        <w:spacing w:after="0"/>
        <w:rPr>
          <w:rFonts w:ascii="Times New Roman" w:hAnsi="Times New Roman"/>
          <w:sz w:val="24"/>
          <w:lang w:val="en-US"/>
        </w:rPr>
      </w:pPr>
      <w:r w:rsidRPr="00C4556E">
        <w:rPr>
          <w:rFonts w:ascii="Times New Roman" w:hAnsi="Times New Roman" w:cs="Arial"/>
          <w:sz w:val="24"/>
          <w:lang w:val="en-US"/>
        </w:rPr>
        <w:t>■</w:t>
      </w:r>
      <w:r w:rsidRPr="00C4556E">
        <w:rPr>
          <w:rFonts w:ascii="Times New Roman" w:hAnsi="Times New Roman"/>
          <w:sz w:val="24"/>
          <w:lang w:val="en-US"/>
        </w:rPr>
        <w:t xml:space="preserve">  Phase 2, penetration of the zona pellucida</w:t>
      </w:r>
    </w:p>
    <w:p w:rsidR="00E308C5" w:rsidRDefault="00C4556E" w:rsidP="000B6B14">
      <w:pPr>
        <w:spacing w:after="0"/>
        <w:rPr>
          <w:rFonts w:ascii="Times New Roman" w:hAnsi="Times New Roman"/>
          <w:sz w:val="24"/>
          <w:lang w:val="en-US"/>
        </w:rPr>
      </w:pPr>
      <w:r w:rsidRPr="00C4556E">
        <w:rPr>
          <w:rFonts w:ascii="Times New Roman" w:hAnsi="Times New Roman" w:cs="Arial"/>
          <w:sz w:val="24"/>
          <w:lang w:val="en-US"/>
        </w:rPr>
        <w:t>■</w:t>
      </w:r>
      <w:r w:rsidRPr="00C4556E">
        <w:rPr>
          <w:rFonts w:ascii="Times New Roman" w:hAnsi="Times New Roman"/>
          <w:sz w:val="24"/>
          <w:lang w:val="en-US"/>
        </w:rPr>
        <w:t xml:space="preserve">  Phase  3,  fusi</w:t>
      </w:r>
      <w:r w:rsidRPr="00C4556E">
        <w:rPr>
          <w:rFonts w:ascii="Times New Roman" w:hAnsi="Times New Roman" w:cs="Calibri"/>
          <w:sz w:val="24"/>
          <w:lang w:val="en-US"/>
        </w:rPr>
        <w:t>у</w:t>
      </w:r>
      <w:r w:rsidRPr="00C4556E">
        <w:rPr>
          <w:rFonts w:ascii="Times New Roman" w:hAnsi="Times New Roman"/>
          <w:sz w:val="24"/>
          <w:lang w:val="en-US"/>
        </w:rPr>
        <w:t>n  of the  oocyte  and  sperm  cell</w:t>
      </w:r>
      <w:r w:rsidR="006E547D">
        <w:rPr>
          <w:rFonts w:ascii="Times New Roman" w:hAnsi="Times New Roman"/>
          <w:sz w:val="24"/>
          <w:lang w:val="en-US"/>
        </w:rPr>
        <w:t xml:space="preserve"> </w:t>
      </w:r>
      <w:r w:rsidRPr="00C4556E">
        <w:rPr>
          <w:rFonts w:ascii="Times New Roman" w:hAnsi="Times New Roman"/>
          <w:sz w:val="24"/>
          <w:lang w:val="en-US"/>
        </w:rPr>
        <w:t>membranes</w:t>
      </w:r>
      <w:r w:rsidR="0015092A">
        <w:rPr>
          <w:rFonts w:ascii="Times New Roman" w:hAnsi="Times New Roman"/>
          <w:sz w:val="24"/>
          <w:lang w:val="en-US"/>
        </w:rPr>
        <w:t xml:space="preserve"> </w:t>
      </w:r>
    </w:p>
    <w:p w:rsidR="00E308C5" w:rsidRDefault="00E308C5" w:rsidP="006E547D">
      <w:pPr>
        <w:spacing w:after="0" w:line="240" w:lineRule="auto"/>
        <w:rPr>
          <w:rFonts w:ascii="Times New Roman" w:hAnsi="Times New Roman"/>
          <w:sz w:val="24"/>
          <w:lang w:val="en-US"/>
        </w:rPr>
      </w:pPr>
    </w:p>
    <w:p w:rsidR="00E308C5" w:rsidRDefault="00E308C5" w:rsidP="006E547D">
      <w:pPr>
        <w:spacing w:after="0" w:line="240" w:lineRule="auto"/>
        <w:rPr>
          <w:rFonts w:ascii="Times New Roman" w:hAnsi="Times New Roman"/>
          <w:sz w:val="24"/>
          <w:lang w:val="en-US"/>
        </w:rPr>
      </w:pPr>
    </w:p>
    <w:p w:rsidR="00E308C5" w:rsidRPr="00E308C5" w:rsidRDefault="00E308C5" w:rsidP="000B6B14">
      <w:pPr>
        <w:spacing w:after="0"/>
        <w:ind w:firstLine="708"/>
        <w:jc w:val="both"/>
        <w:rPr>
          <w:rFonts w:ascii="Times New Roman" w:hAnsi="Times New Roman"/>
          <w:sz w:val="24"/>
          <w:lang w:val="en-US"/>
        </w:rPr>
      </w:pPr>
      <w:r w:rsidRPr="0025533D">
        <w:rPr>
          <w:rFonts w:ascii="Times New Roman" w:hAnsi="Times New Roman"/>
          <w:b/>
          <w:sz w:val="24"/>
          <w:lang w:val="en-US"/>
        </w:rPr>
        <w:t>Phase 1:</w:t>
      </w:r>
      <w:r w:rsidRPr="00E308C5">
        <w:rPr>
          <w:rFonts w:ascii="Times New Roman" w:hAnsi="Times New Roman"/>
          <w:sz w:val="24"/>
          <w:lang w:val="en-US"/>
        </w:rPr>
        <w:t xml:space="preserve"> Penetratнon of the Corona Radiata</w:t>
      </w:r>
      <w:r>
        <w:rPr>
          <w:rFonts w:ascii="Times New Roman" w:hAnsi="Times New Roman"/>
          <w:sz w:val="24"/>
          <w:lang w:val="en-US"/>
        </w:rPr>
        <w:t xml:space="preserve">. </w:t>
      </w:r>
      <w:r w:rsidRPr="00E308C5">
        <w:rPr>
          <w:rFonts w:ascii="Times New Roman" w:hAnsi="Times New Roman"/>
          <w:sz w:val="24"/>
          <w:lang w:val="en-US"/>
        </w:rPr>
        <w:t>Of the 200 to 300 million spermatozoa normally depositad  in  the  female  genital  tract,  only  300 to 500 reach the site of fertilization.  Only one of these fertilizes the egg. It is thought that the others aid the  fertilizing  sperm  in  penetrat</w:t>
      </w:r>
      <w:r>
        <w:rPr>
          <w:rFonts w:ascii="Times New Roman" w:hAnsi="Times New Roman"/>
          <w:sz w:val="24"/>
          <w:lang w:val="en-US"/>
        </w:rPr>
        <w:t>ing  the bar</w:t>
      </w:r>
      <w:r w:rsidRPr="00E308C5">
        <w:rPr>
          <w:rFonts w:ascii="Times New Roman" w:hAnsi="Times New Roman"/>
          <w:sz w:val="24"/>
          <w:lang w:val="en-US"/>
        </w:rPr>
        <w:t>riers  protecting  the  female  gamete.  Capacitated sperm pass freely through corona cells</w:t>
      </w:r>
      <w:r>
        <w:rPr>
          <w:rFonts w:ascii="Times New Roman" w:hAnsi="Times New Roman"/>
          <w:sz w:val="24"/>
          <w:lang w:val="en-US"/>
        </w:rPr>
        <w:t>.</w:t>
      </w:r>
      <w:r w:rsidRPr="00E308C5">
        <w:rPr>
          <w:rFonts w:ascii="Times New Roman" w:hAnsi="Times New Roman"/>
          <w:sz w:val="24"/>
          <w:lang w:val="en-US"/>
        </w:rPr>
        <w:t xml:space="preserve"> </w:t>
      </w:r>
    </w:p>
    <w:p w:rsidR="00E308C5" w:rsidRPr="00E308C5" w:rsidRDefault="00E308C5" w:rsidP="000B6B14">
      <w:pPr>
        <w:spacing w:after="0"/>
        <w:ind w:firstLine="708"/>
        <w:jc w:val="both"/>
        <w:rPr>
          <w:rFonts w:ascii="Times New Roman" w:hAnsi="Times New Roman"/>
          <w:sz w:val="24"/>
          <w:lang w:val="en-US"/>
        </w:rPr>
      </w:pPr>
      <w:r w:rsidRPr="0025533D">
        <w:rPr>
          <w:rFonts w:ascii="Times New Roman" w:hAnsi="Times New Roman"/>
          <w:b/>
          <w:sz w:val="24"/>
          <w:lang w:val="en-US"/>
        </w:rPr>
        <w:lastRenderedPageBreak/>
        <w:t>Phase 2:</w:t>
      </w:r>
      <w:r w:rsidRPr="00E308C5">
        <w:rPr>
          <w:rFonts w:ascii="Times New Roman" w:hAnsi="Times New Roman"/>
          <w:sz w:val="24"/>
          <w:lang w:val="en-US"/>
        </w:rPr>
        <w:t xml:space="preserve"> Penetratнon of the Zona Pellucida</w:t>
      </w:r>
      <w:r>
        <w:rPr>
          <w:rFonts w:ascii="Times New Roman" w:hAnsi="Times New Roman"/>
          <w:sz w:val="24"/>
          <w:lang w:val="en-US"/>
        </w:rPr>
        <w:t xml:space="preserve">. </w:t>
      </w:r>
      <w:r w:rsidRPr="00E308C5">
        <w:rPr>
          <w:rFonts w:ascii="Times New Roman" w:hAnsi="Times New Roman"/>
          <w:sz w:val="24"/>
          <w:lang w:val="en-US"/>
        </w:rPr>
        <w:t>The zona is a glycoprotein shell surrounding the egg that facilitates and maintains sperm binding and induces th</w:t>
      </w:r>
      <w:r>
        <w:rPr>
          <w:rFonts w:ascii="Times New Roman" w:hAnsi="Times New Roman"/>
          <w:sz w:val="24"/>
          <w:lang w:val="en-US"/>
        </w:rPr>
        <w:t>e acrosome reaction.  Both bind</w:t>
      </w:r>
      <w:r w:rsidRPr="00E308C5">
        <w:rPr>
          <w:rFonts w:ascii="Times New Roman" w:hAnsi="Times New Roman"/>
          <w:sz w:val="24"/>
          <w:lang w:val="en-US"/>
        </w:rPr>
        <w:t>ing and the acrosome reaction are mediated by the ligand ZP3, a</w:t>
      </w:r>
      <w:r>
        <w:rPr>
          <w:rFonts w:ascii="Times New Roman" w:hAnsi="Times New Roman"/>
          <w:sz w:val="24"/>
          <w:lang w:val="en-US"/>
        </w:rPr>
        <w:t xml:space="preserve"> zona protein. Release of acro</w:t>
      </w:r>
      <w:r w:rsidRPr="00E308C5">
        <w:rPr>
          <w:rFonts w:ascii="Times New Roman" w:hAnsi="Times New Roman"/>
          <w:sz w:val="24"/>
          <w:lang w:val="en-US"/>
        </w:rPr>
        <w:t>somal enzymes  (a</w:t>
      </w:r>
      <w:r>
        <w:rPr>
          <w:rFonts w:ascii="Times New Roman" w:hAnsi="Times New Roman"/>
          <w:sz w:val="24"/>
          <w:lang w:val="en-US"/>
        </w:rPr>
        <w:t>crosin)  allows  sperm  to pen</w:t>
      </w:r>
      <w:r w:rsidRPr="00E308C5">
        <w:rPr>
          <w:rFonts w:ascii="Times New Roman" w:hAnsi="Times New Roman"/>
          <w:sz w:val="24"/>
          <w:lang w:val="en-US"/>
        </w:rPr>
        <w:t xml:space="preserve">etrate the zona, thereby coming in contact with the  plasma  membrane  of the  oocyte </w:t>
      </w:r>
      <w:r>
        <w:rPr>
          <w:rFonts w:ascii="Times New Roman" w:hAnsi="Times New Roman"/>
          <w:sz w:val="24"/>
          <w:lang w:val="en-US"/>
        </w:rPr>
        <w:t xml:space="preserve">. </w:t>
      </w:r>
      <w:r w:rsidRPr="00E308C5">
        <w:rPr>
          <w:rFonts w:ascii="Times New Roman" w:hAnsi="Times New Roman"/>
          <w:sz w:val="24"/>
          <w:lang w:val="en-US"/>
        </w:rPr>
        <w:t>Permeability of the zona pellucida changes when the head of the sperm comes in contact with the oocyte surface.  This contact results in release of lysosomal  enzym</w:t>
      </w:r>
      <w:r>
        <w:rPr>
          <w:rFonts w:ascii="Times New Roman" w:hAnsi="Times New Roman"/>
          <w:sz w:val="24"/>
          <w:lang w:val="en-US"/>
        </w:rPr>
        <w:t>es from  cortical granules lin</w:t>
      </w:r>
      <w:r w:rsidRPr="00E308C5">
        <w:rPr>
          <w:rFonts w:ascii="Times New Roman" w:hAnsi="Times New Roman"/>
          <w:sz w:val="24"/>
          <w:lang w:val="en-US"/>
        </w:rPr>
        <w:t>ing the plasma membrane of the oocyte. In turn, these  enzymes  alt</w:t>
      </w:r>
      <w:r>
        <w:rPr>
          <w:rFonts w:ascii="Times New Roman" w:hAnsi="Times New Roman"/>
          <w:sz w:val="24"/>
          <w:lang w:val="en-US"/>
        </w:rPr>
        <w:t>er properties  of the  zona pel</w:t>
      </w:r>
      <w:r w:rsidRPr="00E308C5">
        <w:rPr>
          <w:rFonts w:ascii="Times New Roman" w:hAnsi="Times New Roman"/>
          <w:sz w:val="24"/>
          <w:lang w:val="en-US"/>
        </w:rPr>
        <w:t>lucida  (zona  reac</w:t>
      </w:r>
      <w:r>
        <w:rPr>
          <w:rFonts w:ascii="Times New Roman" w:hAnsi="Times New Roman"/>
          <w:sz w:val="24"/>
          <w:lang w:val="en-US"/>
        </w:rPr>
        <w:t>tion)  to  prevent  sperm  pen</w:t>
      </w:r>
      <w:r w:rsidRPr="00E308C5">
        <w:rPr>
          <w:rFonts w:ascii="Times New Roman" w:hAnsi="Times New Roman"/>
          <w:sz w:val="24"/>
          <w:lang w:val="en-US"/>
        </w:rPr>
        <w:t>etration  and inactivate  species-specific receptor sites for spermat</w:t>
      </w:r>
      <w:r>
        <w:rPr>
          <w:rFonts w:ascii="Times New Roman" w:hAnsi="Times New Roman"/>
          <w:sz w:val="24"/>
          <w:lang w:val="en-US"/>
        </w:rPr>
        <w:t xml:space="preserve">ozoa on the zona surface. Other </w:t>
      </w:r>
      <w:r w:rsidRPr="00E308C5">
        <w:rPr>
          <w:rFonts w:ascii="Times New Roman" w:hAnsi="Times New Roman"/>
          <w:sz w:val="24"/>
          <w:lang w:val="en-US"/>
        </w:rPr>
        <w:t>spermatozoa have been found embedded in the zona pellucida, but only one seems to be able to penetrate the oocyte (Fig. 3.</w:t>
      </w:r>
      <w:r>
        <w:rPr>
          <w:rFonts w:ascii="Times New Roman" w:hAnsi="Times New Roman"/>
          <w:sz w:val="24"/>
          <w:lang w:val="en-US"/>
        </w:rPr>
        <w:t>4</w:t>
      </w:r>
      <w:r w:rsidRPr="00E308C5">
        <w:rPr>
          <w:rFonts w:ascii="Times New Roman" w:hAnsi="Times New Roman"/>
          <w:sz w:val="24"/>
          <w:lang w:val="en-US"/>
        </w:rPr>
        <w:t>).</w:t>
      </w:r>
    </w:p>
    <w:p w:rsidR="000F7199" w:rsidRDefault="00E308C5" w:rsidP="000B6B14">
      <w:pPr>
        <w:spacing w:after="0"/>
        <w:ind w:firstLine="708"/>
        <w:jc w:val="both"/>
        <w:rPr>
          <w:rFonts w:ascii="Times New Roman" w:hAnsi="Times New Roman"/>
          <w:sz w:val="24"/>
          <w:lang w:val="en-US"/>
        </w:rPr>
      </w:pPr>
      <w:r w:rsidRPr="0025533D">
        <w:rPr>
          <w:rFonts w:ascii="Times New Roman" w:hAnsi="Times New Roman"/>
          <w:b/>
          <w:sz w:val="24"/>
          <w:lang w:val="en-US"/>
        </w:rPr>
        <w:t>Phase 3:</w:t>
      </w:r>
      <w:r w:rsidRPr="00E308C5">
        <w:rPr>
          <w:rFonts w:ascii="Times New Roman" w:hAnsi="Times New Roman"/>
          <w:sz w:val="24"/>
          <w:lang w:val="en-US"/>
        </w:rPr>
        <w:t xml:space="preserve"> Fusi</w:t>
      </w:r>
      <w:r>
        <w:rPr>
          <w:rFonts w:ascii="Times New Roman" w:hAnsi="Times New Roman"/>
          <w:sz w:val="24"/>
          <w:lang w:val="en-US"/>
        </w:rPr>
        <w:t>o</w:t>
      </w:r>
      <w:r w:rsidRPr="00E308C5">
        <w:rPr>
          <w:rFonts w:ascii="Times New Roman" w:hAnsi="Times New Roman"/>
          <w:sz w:val="24"/>
          <w:lang w:val="en-US"/>
        </w:rPr>
        <w:t>n of the Oocyte and Sperm Cell Membranes</w:t>
      </w:r>
      <w:r>
        <w:rPr>
          <w:rFonts w:ascii="Times New Roman" w:hAnsi="Times New Roman"/>
          <w:sz w:val="24"/>
          <w:lang w:val="en-US"/>
        </w:rPr>
        <w:t xml:space="preserve">. </w:t>
      </w:r>
      <w:r w:rsidRPr="00E308C5">
        <w:rPr>
          <w:rFonts w:ascii="Times New Roman" w:hAnsi="Times New Roman"/>
          <w:sz w:val="24"/>
          <w:lang w:val="en-US"/>
        </w:rPr>
        <w:t>The  initial  adhesi</w:t>
      </w:r>
      <w:r>
        <w:rPr>
          <w:rFonts w:ascii="Times New Roman" w:hAnsi="Times New Roman"/>
          <w:sz w:val="24"/>
          <w:lang w:val="en-US"/>
        </w:rPr>
        <w:t>o</w:t>
      </w:r>
      <w:r w:rsidRPr="00E308C5">
        <w:rPr>
          <w:rFonts w:ascii="Times New Roman" w:hAnsi="Times New Roman"/>
          <w:sz w:val="24"/>
          <w:lang w:val="en-US"/>
        </w:rPr>
        <w:t>n  of  sperm  to  the  oocyte  is mediated  in  part by the  interaction  of integrins on the  oocyte and their ligands,  disintegrins,  on</w:t>
      </w:r>
      <w:r w:rsidR="004B6CBB">
        <w:rPr>
          <w:rFonts w:ascii="Times New Roman" w:hAnsi="Times New Roman"/>
          <w:sz w:val="24"/>
          <w:lang w:val="en-US"/>
        </w:rPr>
        <w:t xml:space="preserve"> </w:t>
      </w:r>
      <w:r w:rsidR="004B6CBB" w:rsidRPr="004B6CBB">
        <w:rPr>
          <w:rFonts w:ascii="Times New Roman" w:hAnsi="Times New Roman"/>
          <w:sz w:val="24"/>
          <w:lang w:val="en-US"/>
        </w:rPr>
        <w:t>sperm.  After  adhesi</w:t>
      </w:r>
      <w:r w:rsidR="004B6CBB">
        <w:rPr>
          <w:rFonts w:ascii="Times New Roman" w:hAnsi="Times New Roman"/>
          <w:sz w:val="24"/>
          <w:lang w:val="en-US"/>
        </w:rPr>
        <w:t>o</w:t>
      </w:r>
      <w:r w:rsidR="004B6CBB" w:rsidRPr="004B6CBB">
        <w:rPr>
          <w:rFonts w:ascii="Times New Roman" w:hAnsi="Times New Roman"/>
          <w:sz w:val="24"/>
          <w:lang w:val="en-US"/>
        </w:rPr>
        <w:t xml:space="preserve">n,  the  plasma  membranes </w:t>
      </w:r>
      <w:r w:rsidR="000F7199">
        <w:rPr>
          <w:rFonts w:ascii="Times New Roman" w:hAnsi="Times New Roman"/>
          <w:sz w:val="24"/>
          <w:lang w:val="en-US"/>
        </w:rPr>
        <w:t xml:space="preserve">of the sperm and egg fuse. </w:t>
      </w:r>
      <w:r w:rsidR="004B6CBB" w:rsidRPr="004B6CBB">
        <w:rPr>
          <w:rFonts w:ascii="Times New Roman" w:hAnsi="Times New Roman"/>
          <w:sz w:val="24"/>
          <w:lang w:val="en-US"/>
        </w:rPr>
        <w:t>Because the plasma membrane covering the acrosomal head cap disappears d</w:t>
      </w:r>
      <w:r w:rsidR="000F7199">
        <w:rPr>
          <w:rFonts w:ascii="Times New Roman" w:hAnsi="Times New Roman"/>
          <w:sz w:val="24"/>
          <w:lang w:val="en-US"/>
        </w:rPr>
        <w:t>uring the acrosome reaction, ac</w:t>
      </w:r>
      <w:r w:rsidR="004B6CBB" w:rsidRPr="004B6CBB">
        <w:rPr>
          <w:rFonts w:ascii="Times New Roman" w:hAnsi="Times New Roman"/>
          <w:sz w:val="24"/>
          <w:lang w:val="en-US"/>
        </w:rPr>
        <w:t>tual  fusi</w:t>
      </w:r>
      <w:r w:rsidR="000F7199">
        <w:rPr>
          <w:rFonts w:ascii="Times New Roman" w:hAnsi="Times New Roman"/>
          <w:sz w:val="24"/>
          <w:lang w:val="en-US"/>
        </w:rPr>
        <w:t>o</w:t>
      </w:r>
      <w:r w:rsidR="004B6CBB" w:rsidRPr="004B6CBB">
        <w:rPr>
          <w:rFonts w:ascii="Times New Roman" w:hAnsi="Times New Roman"/>
          <w:sz w:val="24"/>
          <w:lang w:val="en-US"/>
        </w:rPr>
        <w:t>n  is  accomplished  between  the  oocyte membrane  and  the  membrane  that  covers  the posterior regi</w:t>
      </w:r>
      <w:r w:rsidR="000F7199">
        <w:rPr>
          <w:rFonts w:ascii="Times New Roman" w:hAnsi="Times New Roman"/>
          <w:sz w:val="24"/>
          <w:lang w:val="en-US"/>
        </w:rPr>
        <w:t>o</w:t>
      </w:r>
      <w:r w:rsidR="004B6CBB" w:rsidRPr="004B6CBB">
        <w:rPr>
          <w:rFonts w:ascii="Times New Roman" w:hAnsi="Times New Roman"/>
          <w:sz w:val="24"/>
          <w:lang w:val="en-US"/>
        </w:rPr>
        <w:t>n  of the sperm head</w:t>
      </w:r>
      <w:r w:rsidR="000F7199">
        <w:rPr>
          <w:rFonts w:ascii="Times New Roman" w:hAnsi="Times New Roman"/>
          <w:sz w:val="24"/>
          <w:lang w:val="en-US"/>
        </w:rPr>
        <w:t xml:space="preserve">. </w:t>
      </w:r>
      <w:r w:rsidR="004B6CBB" w:rsidRPr="004B6CBB">
        <w:rPr>
          <w:rFonts w:ascii="Times New Roman" w:hAnsi="Times New Roman"/>
          <w:sz w:val="24"/>
          <w:lang w:val="en-US"/>
        </w:rPr>
        <w:t>In the human, both the</w:t>
      </w:r>
      <w:r w:rsidR="000F7199">
        <w:rPr>
          <w:rFonts w:ascii="Times New Roman" w:hAnsi="Times New Roman"/>
          <w:sz w:val="24"/>
          <w:lang w:val="en-US"/>
        </w:rPr>
        <w:t xml:space="preserve"> head and the tail of the sper</w:t>
      </w:r>
      <w:r w:rsidR="004B6CBB" w:rsidRPr="004B6CBB">
        <w:rPr>
          <w:rFonts w:ascii="Times New Roman" w:hAnsi="Times New Roman"/>
          <w:sz w:val="24"/>
          <w:lang w:val="en-US"/>
        </w:rPr>
        <w:t>matozoon enter the cytoplasm of the oocyte, but the plasma membrane is left behind on the oocyte surface. As soon as the spermatozoon has entered the oocyte, the egg responds in three ways:</w:t>
      </w:r>
      <w:r w:rsidR="000F7199">
        <w:rPr>
          <w:rFonts w:ascii="Times New Roman" w:hAnsi="Times New Roman"/>
          <w:sz w:val="24"/>
          <w:lang w:val="en-US"/>
        </w:rPr>
        <w:t xml:space="preserve"> </w:t>
      </w:r>
    </w:p>
    <w:p w:rsidR="000F7199" w:rsidRDefault="000F7199" w:rsidP="000F7199">
      <w:pPr>
        <w:spacing w:after="0"/>
        <w:ind w:firstLine="708"/>
        <w:jc w:val="both"/>
        <w:rPr>
          <w:rFonts w:ascii="Times New Roman" w:hAnsi="Times New Roman"/>
          <w:sz w:val="24"/>
          <w:lang w:val="en-US"/>
        </w:rPr>
      </w:pPr>
      <w:r>
        <w:rPr>
          <w:rFonts w:ascii="Times New Roman" w:hAnsi="Times New Roman"/>
          <w:sz w:val="24"/>
          <w:lang w:val="en-US"/>
        </w:rPr>
        <w:t>1.</w:t>
      </w:r>
      <w:r w:rsidR="004B6CBB" w:rsidRPr="004B6CBB">
        <w:rPr>
          <w:rFonts w:ascii="Times New Roman" w:hAnsi="Times New Roman"/>
          <w:sz w:val="24"/>
          <w:lang w:val="en-US"/>
        </w:rPr>
        <w:t xml:space="preserve"> Cortical and zona reactions. As a result of the release of cortical oocyte granules, which contain lysosomal enzymes, (1) the oocyte membrane becomes impenetrable to other sp</w:t>
      </w:r>
      <w:r>
        <w:rPr>
          <w:rFonts w:ascii="Times New Roman" w:hAnsi="Times New Roman"/>
          <w:sz w:val="24"/>
          <w:lang w:val="en-US"/>
        </w:rPr>
        <w:t>ermatozoa, and (2) the zona pel</w:t>
      </w:r>
      <w:r w:rsidR="004B6CBB" w:rsidRPr="004B6CBB">
        <w:rPr>
          <w:rFonts w:ascii="Times New Roman" w:hAnsi="Times New Roman"/>
          <w:sz w:val="24"/>
          <w:lang w:val="en-US"/>
        </w:rPr>
        <w:t>lucida alters its structure and composition to prevent sperm binding and penetration. These re</w:t>
      </w:r>
      <w:r>
        <w:rPr>
          <w:rFonts w:ascii="Times New Roman" w:hAnsi="Times New Roman"/>
          <w:sz w:val="24"/>
          <w:lang w:val="en-US"/>
        </w:rPr>
        <w:t>actions prevent polyspermy (pen</w:t>
      </w:r>
      <w:r w:rsidR="004B6CBB" w:rsidRPr="004B6CBB">
        <w:rPr>
          <w:rFonts w:ascii="Times New Roman" w:hAnsi="Times New Roman"/>
          <w:sz w:val="24"/>
          <w:lang w:val="en-US"/>
        </w:rPr>
        <w:t>etration of more than one spermatozoon into the oocyte).</w:t>
      </w:r>
    </w:p>
    <w:p w:rsidR="000F7199" w:rsidRDefault="000F7199" w:rsidP="000F7199">
      <w:pPr>
        <w:spacing w:after="0"/>
        <w:ind w:firstLine="708"/>
        <w:jc w:val="both"/>
        <w:rPr>
          <w:rFonts w:ascii="Times New Roman" w:hAnsi="Times New Roman"/>
          <w:sz w:val="24"/>
          <w:lang w:val="en-US"/>
        </w:rPr>
      </w:pPr>
      <w:r>
        <w:rPr>
          <w:rFonts w:ascii="Times New Roman" w:hAnsi="Times New Roman"/>
          <w:sz w:val="24"/>
          <w:lang w:val="en-US"/>
        </w:rPr>
        <w:t xml:space="preserve">2. </w:t>
      </w:r>
      <w:r w:rsidR="004B6CBB" w:rsidRPr="004B6CBB">
        <w:rPr>
          <w:rFonts w:ascii="Times New Roman" w:hAnsi="Times New Roman"/>
          <w:sz w:val="24"/>
          <w:lang w:val="en-US"/>
        </w:rPr>
        <w:t>Resumption of the second meiotic divisi</w:t>
      </w:r>
      <w:r>
        <w:rPr>
          <w:rFonts w:ascii="Times New Roman" w:hAnsi="Times New Roman"/>
          <w:sz w:val="24"/>
          <w:lang w:val="en-US"/>
        </w:rPr>
        <w:t>o</w:t>
      </w:r>
      <w:r w:rsidR="004B6CBB" w:rsidRPr="004B6CBB">
        <w:rPr>
          <w:rFonts w:ascii="Times New Roman" w:hAnsi="Times New Roman"/>
          <w:sz w:val="24"/>
          <w:lang w:val="en-US"/>
        </w:rPr>
        <w:t>n. The oocyte finishes its second meiotic divisiуn imme</w:t>
      </w:r>
      <w:r>
        <w:rPr>
          <w:rFonts w:ascii="Times New Roman" w:hAnsi="Times New Roman"/>
          <w:sz w:val="24"/>
          <w:lang w:val="en-US"/>
        </w:rPr>
        <w:t>diately after entry of the sper</w:t>
      </w:r>
      <w:r w:rsidR="004B6CBB" w:rsidRPr="004B6CBB">
        <w:rPr>
          <w:rFonts w:ascii="Times New Roman" w:hAnsi="Times New Roman"/>
          <w:sz w:val="24"/>
          <w:lang w:val="en-US"/>
        </w:rPr>
        <w:t>matozoon. One of the daughter cells, which receives hardly any cytoplasm, is known as the second polar body; the other daughter cell is the definitive oocyte. It</w:t>
      </w:r>
      <w:r>
        <w:rPr>
          <w:rFonts w:ascii="Times New Roman" w:hAnsi="Times New Roman"/>
          <w:sz w:val="24"/>
          <w:lang w:val="en-US"/>
        </w:rPr>
        <w:t>s chromo</w:t>
      </w:r>
      <w:r w:rsidR="004B6CBB" w:rsidRPr="004B6CBB">
        <w:rPr>
          <w:rFonts w:ascii="Times New Roman" w:hAnsi="Times New Roman"/>
          <w:sz w:val="24"/>
          <w:lang w:val="en-US"/>
        </w:rPr>
        <w:t>somes (22 plus X) arrange themselves in</w:t>
      </w:r>
      <w:r>
        <w:rPr>
          <w:rFonts w:ascii="Times New Roman" w:hAnsi="Times New Roman"/>
          <w:sz w:val="24"/>
          <w:lang w:val="en-US"/>
        </w:rPr>
        <w:t xml:space="preserve"> </w:t>
      </w:r>
      <w:r w:rsidR="004B6CBB" w:rsidRPr="004B6CBB">
        <w:rPr>
          <w:rFonts w:ascii="Times New Roman" w:hAnsi="Times New Roman"/>
          <w:sz w:val="24"/>
          <w:lang w:val="en-US"/>
        </w:rPr>
        <w:t>a vesicular nucleus known as the female pronucleus</w:t>
      </w:r>
      <w:r>
        <w:rPr>
          <w:rFonts w:ascii="Times New Roman" w:hAnsi="Times New Roman"/>
          <w:sz w:val="24"/>
          <w:lang w:val="en-US"/>
        </w:rPr>
        <w:t xml:space="preserve">. </w:t>
      </w:r>
    </w:p>
    <w:p w:rsidR="00E308C5" w:rsidRDefault="004B6CBB" w:rsidP="00B60EE0">
      <w:pPr>
        <w:spacing w:after="0"/>
        <w:ind w:firstLine="708"/>
        <w:jc w:val="both"/>
        <w:rPr>
          <w:rFonts w:ascii="Times New Roman" w:hAnsi="Times New Roman"/>
          <w:sz w:val="24"/>
          <w:lang w:val="en-US"/>
        </w:rPr>
      </w:pPr>
      <w:r w:rsidRPr="004B6CBB">
        <w:rPr>
          <w:rFonts w:ascii="Times New Roman" w:hAnsi="Times New Roman"/>
          <w:sz w:val="24"/>
          <w:lang w:val="en-US"/>
        </w:rPr>
        <w:t>3. Metabolic activation of the egg. The activating factor is probably carried by the spermatozoon. Activation encompasses the initial cellul</w:t>
      </w:r>
      <w:r w:rsidR="000F7199">
        <w:rPr>
          <w:rFonts w:ascii="Times New Roman" w:hAnsi="Times New Roman"/>
          <w:sz w:val="24"/>
          <w:lang w:val="en-US"/>
        </w:rPr>
        <w:t>ar and molecular events associ</w:t>
      </w:r>
      <w:r w:rsidRPr="004B6CBB">
        <w:rPr>
          <w:rFonts w:ascii="Times New Roman" w:hAnsi="Times New Roman"/>
          <w:sz w:val="24"/>
          <w:lang w:val="en-US"/>
        </w:rPr>
        <w:t>ated with early embryogenesis.</w:t>
      </w:r>
      <w:r w:rsidRPr="004B6CBB">
        <w:rPr>
          <w:rFonts w:ascii="Times New Roman" w:hAnsi="Times New Roman"/>
          <w:sz w:val="24"/>
          <w:lang w:val="en-US"/>
        </w:rPr>
        <w:cr/>
      </w:r>
      <w:r w:rsidR="00B60EE0" w:rsidRPr="00B60EE0">
        <w:rPr>
          <w:lang w:val="en-US"/>
        </w:rPr>
        <w:t xml:space="preserve"> </w:t>
      </w:r>
      <w:r w:rsidR="00B60EE0" w:rsidRPr="00B60EE0">
        <w:rPr>
          <w:rFonts w:ascii="Times New Roman" w:hAnsi="Times New Roman"/>
          <w:sz w:val="24"/>
          <w:lang w:val="en-US"/>
        </w:rPr>
        <w:t>The  spermat</w:t>
      </w:r>
      <w:r w:rsidR="00B60EE0">
        <w:rPr>
          <w:rFonts w:ascii="Times New Roman" w:hAnsi="Times New Roman"/>
          <w:sz w:val="24"/>
          <w:lang w:val="en-US"/>
        </w:rPr>
        <w:t>ozoon,  meanwhile,  moves  for</w:t>
      </w:r>
      <w:r w:rsidR="00B60EE0" w:rsidRPr="00B60EE0">
        <w:rPr>
          <w:rFonts w:ascii="Times New Roman" w:hAnsi="Times New Roman"/>
          <w:sz w:val="24"/>
          <w:lang w:val="en-US"/>
        </w:rPr>
        <w:t>ward until it lies ciуse to the female pronucleus. Its  nucleus  becomes  swollen  and  forms  the male  pronucleus</w:t>
      </w:r>
      <w:r w:rsidR="00B60EE0">
        <w:rPr>
          <w:rFonts w:ascii="Times New Roman" w:hAnsi="Times New Roman"/>
          <w:sz w:val="24"/>
          <w:lang w:val="en-US"/>
        </w:rPr>
        <w:t xml:space="preserve">, </w:t>
      </w:r>
      <w:r w:rsidR="00B60EE0" w:rsidRPr="00B60EE0">
        <w:rPr>
          <w:rFonts w:ascii="Times New Roman" w:hAnsi="Times New Roman"/>
          <w:sz w:val="24"/>
          <w:lang w:val="en-US"/>
        </w:rPr>
        <w:t>the  tail  detaches and  degenerates.  Morphologically,  the  male and  female  pronuclei  are  indistinguishable, and  eventually,  they  come  into  ciуse  contact and  lose  their  nuclear  envelopes</w:t>
      </w:r>
      <w:r w:rsidR="00B60EE0">
        <w:rPr>
          <w:rFonts w:ascii="Times New Roman" w:hAnsi="Times New Roman"/>
          <w:sz w:val="24"/>
          <w:lang w:val="en-US"/>
        </w:rPr>
        <w:t xml:space="preserve">. </w:t>
      </w:r>
      <w:r w:rsidR="00B60EE0" w:rsidRPr="00B60EE0">
        <w:rPr>
          <w:rFonts w:ascii="Times New Roman" w:hAnsi="Times New Roman"/>
          <w:sz w:val="24"/>
          <w:lang w:val="en-US"/>
        </w:rPr>
        <w:t>During  growth  of male  and  female  pronuclei (both  haploid</w:t>
      </w:r>
      <w:r w:rsidR="00B60EE0">
        <w:rPr>
          <w:rFonts w:ascii="Times New Roman" w:hAnsi="Times New Roman"/>
          <w:sz w:val="24"/>
          <w:lang w:val="en-US"/>
        </w:rPr>
        <w:t>),  each  pronucleus  must  rep</w:t>
      </w:r>
      <w:r w:rsidR="00B60EE0" w:rsidRPr="00B60EE0">
        <w:rPr>
          <w:rFonts w:ascii="Times New Roman" w:hAnsi="Times New Roman"/>
          <w:sz w:val="24"/>
          <w:lang w:val="en-US"/>
        </w:rPr>
        <w:t>lнcate  its  DNA.  If it  does  not,  each  cell  of the two-cell  zygote  has  only  half  of  the  normal</w:t>
      </w:r>
      <w:r w:rsidR="00B60EE0">
        <w:rPr>
          <w:rFonts w:ascii="Times New Roman" w:hAnsi="Times New Roman"/>
          <w:sz w:val="24"/>
          <w:lang w:val="en-US"/>
        </w:rPr>
        <w:t xml:space="preserve"> </w:t>
      </w:r>
      <w:r w:rsidR="00B60EE0" w:rsidRPr="00B60EE0">
        <w:rPr>
          <w:rFonts w:ascii="Times New Roman" w:hAnsi="Times New Roman"/>
          <w:sz w:val="24"/>
          <w:lang w:val="en-US"/>
        </w:rPr>
        <w:t>amount of D</w:t>
      </w:r>
      <w:r w:rsidR="00B60EE0">
        <w:rPr>
          <w:rFonts w:ascii="Times New Roman" w:hAnsi="Times New Roman"/>
          <w:sz w:val="24"/>
          <w:lang w:val="en-US"/>
        </w:rPr>
        <w:t>NA.  Immediately after DNA syn</w:t>
      </w:r>
      <w:r w:rsidR="00B60EE0" w:rsidRPr="00B60EE0">
        <w:rPr>
          <w:rFonts w:ascii="Times New Roman" w:hAnsi="Times New Roman"/>
          <w:sz w:val="24"/>
          <w:lang w:val="en-US"/>
        </w:rPr>
        <w:t>thesis, chromosomes organize on the spindle in preparation  for  a  normal mitotic  divisiуn.  The</w:t>
      </w:r>
      <w:r w:rsidR="00B60EE0">
        <w:rPr>
          <w:rFonts w:ascii="Times New Roman" w:hAnsi="Times New Roman"/>
          <w:sz w:val="24"/>
          <w:lang w:val="en-US"/>
        </w:rPr>
        <w:t xml:space="preserve"> </w:t>
      </w:r>
      <w:r w:rsidR="00B60EE0" w:rsidRPr="00B60EE0">
        <w:rPr>
          <w:rFonts w:ascii="Times New Roman" w:hAnsi="Times New Roman"/>
          <w:sz w:val="24"/>
          <w:lang w:val="en-US"/>
        </w:rPr>
        <w:t>23 maternal a</w:t>
      </w:r>
      <w:r w:rsidR="00B60EE0">
        <w:rPr>
          <w:rFonts w:ascii="Times New Roman" w:hAnsi="Times New Roman"/>
          <w:sz w:val="24"/>
          <w:lang w:val="en-US"/>
        </w:rPr>
        <w:t>nd 23 paternal (double)  chromo</w:t>
      </w:r>
      <w:r w:rsidR="00B60EE0" w:rsidRPr="00B60EE0">
        <w:rPr>
          <w:rFonts w:ascii="Times New Roman" w:hAnsi="Times New Roman"/>
          <w:sz w:val="24"/>
          <w:lang w:val="en-US"/>
        </w:rPr>
        <w:t>somes  split  longitudinally  at  the  centromere, and  sister  chromatids  move  to  opposite  poles, providing each ce</w:t>
      </w:r>
      <w:r w:rsidR="00B60EE0">
        <w:rPr>
          <w:rFonts w:ascii="Times New Roman" w:hAnsi="Times New Roman"/>
          <w:sz w:val="24"/>
          <w:lang w:val="en-US"/>
        </w:rPr>
        <w:t>ll of the  zygote with  the nor</w:t>
      </w:r>
      <w:r w:rsidR="00B60EE0" w:rsidRPr="00B60EE0">
        <w:rPr>
          <w:rFonts w:ascii="Times New Roman" w:hAnsi="Times New Roman"/>
          <w:sz w:val="24"/>
          <w:lang w:val="en-US"/>
        </w:rPr>
        <w:t>mal diploid number of chromosomes and DNA</w:t>
      </w:r>
      <w:r w:rsidR="00B60EE0">
        <w:rPr>
          <w:rFonts w:ascii="Times New Roman" w:hAnsi="Times New Roman"/>
          <w:sz w:val="24"/>
          <w:lang w:val="en-US"/>
        </w:rPr>
        <w:t>.</w:t>
      </w:r>
      <w:r w:rsidR="00B60EE0" w:rsidRPr="00B60EE0">
        <w:rPr>
          <w:rFonts w:ascii="Times New Roman" w:hAnsi="Times New Roman"/>
          <w:sz w:val="24"/>
          <w:lang w:val="en-US"/>
        </w:rPr>
        <w:t xml:space="preserve"> </w:t>
      </w:r>
      <w:r w:rsidR="00B60EE0">
        <w:rPr>
          <w:rFonts w:ascii="Times New Roman" w:hAnsi="Times New Roman"/>
          <w:sz w:val="24"/>
          <w:lang w:val="en-US"/>
        </w:rPr>
        <w:t>As sister chromatids move to op</w:t>
      </w:r>
      <w:r w:rsidR="00B60EE0" w:rsidRPr="00B60EE0">
        <w:rPr>
          <w:rFonts w:ascii="Times New Roman" w:hAnsi="Times New Roman"/>
          <w:sz w:val="24"/>
          <w:lang w:val="en-US"/>
        </w:rPr>
        <w:t>posite poles,  a d</w:t>
      </w:r>
      <w:r w:rsidR="00B60EE0">
        <w:rPr>
          <w:rFonts w:ascii="Times New Roman" w:hAnsi="Times New Roman"/>
          <w:sz w:val="24"/>
          <w:lang w:val="en-US"/>
        </w:rPr>
        <w:t>eep furrow appears  on the sur</w:t>
      </w:r>
      <w:r w:rsidR="00B60EE0" w:rsidRPr="00B60EE0">
        <w:rPr>
          <w:rFonts w:ascii="Times New Roman" w:hAnsi="Times New Roman"/>
          <w:sz w:val="24"/>
          <w:lang w:val="en-US"/>
        </w:rPr>
        <w:t>face of the cell, gradually dividing the cytoplasm into two parts</w:t>
      </w:r>
      <w:r w:rsidR="00DF522C">
        <w:rPr>
          <w:rFonts w:ascii="Times New Roman" w:hAnsi="Times New Roman"/>
          <w:sz w:val="24"/>
          <w:lang w:val="en-US"/>
        </w:rPr>
        <w:t xml:space="preserve"> (Fig.3.5 A)</w:t>
      </w:r>
      <w:r w:rsidR="00B60EE0">
        <w:rPr>
          <w:rFonts w:ascii="Times New Roman" w:hAnsi="Times New Roman"/>
          <w:sz w:val="24"/>
          <w:lang w:val="en-US"/>
        </w:rPr>
        <w:t>.</w:t>
      </w:r>
    </w:p>
    <w:p w:rsidR="00B60EE0" w:rsidRDefault="00B60EE0" w:rsidP="000F7199">
      <w:pPr>
        <w:spacing w:after="0"/>
        <w:ind w:firstLine="708"/>
        <w:jc w:val="both"/>
        <w:rPr>
          <w:rFonts w:ascii="Times New Roman" w:hAnsi="Times New Roman"/>
          <w:sz w:val="24"/>
          <w:lang w:val="en-US"/>
        </w:rPr>
      </w:pPr>
    </w:p>
    <w:p w:rsidR="00C4556E" w:rsidRPr="00C4556E" w:rsidRDefault="001647BC" w:rsidP="00FF3EA6">
      <w:pPr>
        <w:rPr>
          <w:rFonts w:ascii="Times New Roman" w:hAnsi="Times New Roman"/>
          <w:sz w:val="24"/>
          <w:lang w:val="en-US"/>
        </w:rPr>
      </w:pPr>
      <w:r>
        <w:rPr>
          <w:rFonts w:ascii="Times New Roman" w:hAnsi="Times New Roman"/>
          <w:noProof/>
          <w:sz w:val="24"/>
          <w:lang w:eastAsia="ru-RU"/>
        </w:rPr>
        <w:lastRenderedPageBreak/>
        <w:drawing>
          <wp:inline distT="0" distB="0" distL="0" distR="0">
            <wp:extent cx="4266565" cy="54190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6565" cy="5419090"/>
                    </a:xfrm>
                    <a:prstGeom prst="rect">
                      <a:avLst/>
                    </a:prstGeom>
                    <a:noFill/>
                  </pic:spPr>
                </pic:pic>
              </a:graphicData>
            </a:graphic>
          </wp:inline>
        </w:drawing>
      </w:r>
    </w:p>
    <w:p w:rsidR="00C4556E" w:rsidRPr="00C4556E" w:rsidRDefault="000B6B14" w:rsidP="00FF3EA6">
      <w:pPr>
        <w:rPr>
          <w:rFonts w:ascii="Times New Roman" w:hAnsi="Times New Roman"/>
          <w:sz w:val="24"/>
          <w:lang w:val="en-US"/>
        </w:rPr>
      </w:pPr>
      <w:r>
        <w:rPr>
          <w:rFonts w:ascii="Times New Roman" w:hAnsi="Times New Roman"/>
          <w:sz w:val="24"/>
          <w:lang w:val="en-US"/>
        </w:rPr>
        <w:t>Figure 3.4.</w:t>
      </w:r>
    </w:p>
    <w:p w:rsidR="00C4556E" w:rsidRPr="00C4556E" w:rsidRDefault="00C4556E" w:rsidP="00FF3EA6">
      <w:pPr>
        <w:rPr>
          <w:rFonts w:ascii="Times New Roman" w:hAnsi="Times New Roman"/>
          <w:sz w:val="24"/>
          <w:lang w:val="en-US"/>
        </w:rPr>
      </w:pPr>
    </w:p>
    <w:p w:rsidR="000B6B14" w:rsidRDefault="000B6B14" w:rsidP="000B6B14">
      <w:pPr>
        <w:spacing w:after="0"/>
        <w:jc w:val="both"/>
        <w:rPr>
          <w:rFonts w:ascii="Times New Roman" w:hAnsi="Times New Roman"/>
          <w:sz w:val="24"/>
          <w:lang w:val="en-US"/>
        </w:rPr>
      </w:pPr>
      <w:r w:rsidRPr="000B6B14">
        <w:rPr>
          <w:rFonts w:ascii="Times New Roman" w:hAnsi="Times New Roman"/>
          <w:sz w:val="24"/>
          <w:lang w:val="en-US"/>
        </w:rPr>
        <w:t>Once the  zygote has  reached the two-cell  stage, it  undergoes  a  serie</w:t>
      </w:r>
      <w:r>
        <w:rPr>
          <w:rFonts w:ascii="Times New Roman" w:hAnsi="Times New Roman"/>
          <w:sz w:val="24"/>
          <w:lang w:val="en-US"/>
        </w:rPr>
        <w:t>s  of  mitotic  divisions,  in</w:t>
      </w:r>
      <w:r w:rsidRPr="000B6B14">
        <w:rPr>
          <w:rFonts w:ascii="Times New Roman" w:hAnsi="Times New Roman"/>
          <w:sz w:val="24"/>
          <w:lang w:val="en-US"/>
        </w:rPr>
        <w:t>creasing the numbers of cells. These cells, which</w:t>
      </w:r>
      <w:r>
        <w:rPr>
          <w:rFonts w:ascii="Times New Roman" w:hAnsi="Times New Roman"/>
          <w:sz w:val="24"/>
          <w:lang w:val="en-US"/>
        </w:rPr>
        <w:t xml:space="preserve"> </w:t>
      </w:r>
      <w:r w:rsidRPr="000B6B14">
        <w:rPr>
          <w:rFonts w:ascii="Times New Roman" w:hAnsi="Times New Roman"/>
          <w:sz w:val="24"/>
          <w:lang w:val="en-US"/>
        </w:rPr>
        <w:t>become  smaller  with  each  cleavage  divisi</w:t>
      </w:r>
      <w:r>
        <w:rPr>
          <w:rFonts w:ascii="Times New Roman" w:hAnsi="Times New Roman"/>
          <w:sz w:val="24"/>
          <w:lang w:val="en-US"/>
        </w:rPr>
        <w:t>o</w:t>
      </w:r>
      <w:r w:rsidRPr="000B6B14">
        <w:rPr>
          <w:rFonts w:ascii="Times New Roman" w:hAnsi="Times New Roman"/>
          <w:sz w:val="24"/>
          <w:lang w:val="en-US"/>
        </w:rPr>
        <w:t>n, are  known  as blastomeres</w:t>
      </w:r>
      <w:r w:rsidR="00DF522C">
        <w:rPr>
          <w:rFonts w:ascii="Times New Roman" w:hAnsi="Times New Roman"/>
          <w:sz w:val="24"/>
          <w:lang w:val="en-US"/>
        </w:rPr>
        <w:t>.</w:t>
      </w:r>
      <w:r w:rsidRPr="000B6B14">
        <w:rPr>
          <w:rFonts w:ascii="Times New Roman" w:hAnsi="Times New Roman"/>
          <w:sz w:val="24"/>
          <w:lang w:val="en-US"/>
        </w:rPr>
        <w:t xml:space="preserve">  Until  the eight-cell  stage,  they  form  a  loosely  arranged clump (</w:t>
      </w:r>
      <w:r w:rsidR="00DF522C" w:rsidRPr="000B6B14">
        <w:rPr>
          <w:rFonts w:ascii="Times New Roman" w:hAnsi="Times New Roman"/>
          <w:sz w:val="24"/>
          <w:lang w:val="en-US"/>
        </w:rPr>
        <w:t>Fig.  3.</w:t>
      </w:r>
      <w:r w:rsidR="00DF522C">
        <w:rPr>
          <w:rFonts w:ascii="Times New Roman" w:hAnsi="Times New Roman"/>
          <w:sz w:val="24"/>
          <w:lang w:val="en-US"/>
        </w:rPr>
        <w:t xml:space="preserve">5B). </w:t>
      </w:r>
      <w:r>
        <w:rPr>
          <w:rFonts w:ascii="Times New Roman" w:hAnsi="Times New Roman"/>
          <w:sz w:val="24"/>
          <w:lang w:val="en-US"/>
        </w:rPr>
        <w:t>After the third cleavage, how</w:t>
      </w:r>
      <w:r w:rsidRPr="000B6B14">
        <w:rPr>
          <w:rFonts w:ascii="Times New Roman" w:hAnsi="Times New Roman"/>
          <w:sz w:val="24"/>
          <w:lang w:val="en-US"/>
        </w:rPr>
        <w:t>ever,  blastomeres  maximize  their  contact  with each other, forming a compact ball of cells held together by tight ju</w:t>
      </w:r>
      <w:r w:rsidR="00DF522C">
        <w:rPr>
          <w:rFonts w:ascii="Times New Roman" w:hAnsi="Times New Roman"/>
          <w:sz w:val="24"/>
          <w:lang w:val="en-US"/>
        </w:rPr>
        <w:t>nctions (Fig. 3.</w:t>
      </w:r>
      <w:r>
        <w:rPr>
          <w:rFonts w:ascii="Times New Roman" w:hAnsi="Times New Roman"/>
          <w:sz w:val="24"/>
          <w:lang w:val="en-US"/>
        </w:rPr>
        <w:t>5</w:t>
      </w:r>
      <w:r w:rsidR="00DF522C">
        <w:rPr>
          <w:rFonts w:ascii="Times New Roman" w:hAnsi="Times New Roman"/>
          <w:sz w:val="24"/>
          <w:lang w:val="en-US"/>
        </w:rPr>
        <w:t>C</w:t>
      </w:r>
      <w:r>
        <w:rPr>
          <w:rFonts w:ascii="Times New Roman" w:hAnsi="Times New Roman"/>
          <w:sz w:val="24"/>
          <w:lang w:val="en-US"/>
        </w:rPr>
        <w:t>). This pro</w:t>
      </w:r>
      <w:r w:rsidR="00DF522C">
        <w:rPr>
          <w:rFonts w:ascii="Times New Roman" w:hAnsi="Times New Roman"/>
          <w:sz w:val="24"/>
          <w:lang w:val="en-US"/>
        </w:rPr>
        <w:t xml:space="preserve">cess, </w:t>
      </w:r>
      <w:r w:rsidRPr="000B6B14">
        <w:rPr>
          <w:rFonts w:ascii="Times New Roman" w:hAnsi="Times New Roman"/>
          <w:sz w:val="24"/>
          <w:lang w:val="en-US"/>
        </w:rPr>
        <w:t>compaction,  segregates  inner  cells,  which communicate extensively by gap junctions, from outer cells. Approx</w:t>
      </w:r>
      <w:r>
        <w:rPr>
          <w:rFonts w:ascii="Times New Roman" w:hAnsi="Times New Roman"/>
          <w:sz w:val="24"/>
          <w:lang w:val="en-US"/>
        </w:rPr>
        <w:t>imately 3  days after fertiliza</w:t>
      </w:r>
      <w:r w:rsidRPr="000B6B14">
        <w:rPr>
          <w:rFonts w:ascii="Times New Roman" w:hAnsi="Times New Roman"/>
          <w:sz w:val="24"/>
          <w:lang w:val="en-US"/>
        </w:rPr>
        <w:t>tion, cells of the compacted embryo divide again to form a  16-cell m</w:t>
      </w:r>
      <w:r w:rsidR="00DF522C">
        <w:rPr>
          <w:rFonts w:ascii="Times New Roman" w:hAnsi="Times New Roman"/>
          <w:sz w:val="24"/>
          <w:lang w:val="en-US"/>
        </w:rPr>
        <w:t xml:space="preserve">orula </w:t>
      </w:r>
      <w:r w:rsidRPr="000B6B14">
        <w:rPr>
          <w:rFonts w:ascii="Times New Roman" w:hAnsi="Times New Roman"/>
          <w:sz w:val="24"/>
          <w:lang w:val="en-US"/>
        </w:rPr>
        <w:t>(mulberry). Inner cells of the m</w:t>
      </w:r>
      <w:r>
        <w:rPr>
          <w:rFonts w:ascii="Times New Roman" w:hAnsi="Times New Roman"/>
          <w:sz w:val="24"/>
          <w:lang w:val="en-US"/>
        </w:rPr>
        <w:t>o</w:t>
      </w:r>
      <w:r w:rsidRPr="000B6B14">
        <w:rPr>
          <w:rFonts w:ascii="Times New Roman" w:hAnsi="Times New Roman"/>
          <w:sz w:val="24"/>
          <w:lang w:val="en-US"/>
        </w:rPr>
        <w:t>rula constitute the inner ce</w:t>
      </w:r>
      <w:r>
        <w:rPr>
          <w:rFonts w:ascii="Times New Roman" w:hAnsi="Times New Roman"/>
          <w:sz w:val="24"/>
          <w:lang w:val="en-US"/>
        </w:rPr>
        <w:t xml:space="preserve">ll </w:t>
      </w:r>
      <w:r w:rsidRPr="000B6B14">
        <w:rPr>
          <w:rFonts w:ascii="Times New Roman" w:hAnsi="Times New Roman"/>
          <w:sz w:val="24"/>
          <w:lang w:val="en-US"/>
        </w:rPr>
        <w:t>mass, and surrounding cells compose the outer ce</w:t>
      </w:r>
      <w:r>
        <w:rPr>
          <w:rFonts w:ascii="Times New Roman" w:hAnsi="Times New Roman"/>
          <w:sz w:val="24"/>
          <w:lang w:val="en-US"/>
        </w:rPr>
        <w:t>ll</w:t>
      </w:r>
      <w:r w:rsidRPr="000B6B14">
        <w:rPr>
          <w:rFonts w:ascii="Times New Roman" w:hAnsi="Times New Roman"/>
          <w:sz w:val="24"/>
          <w:lang w:val="en-US"/>
        </w:rPr>
        <w:t xml:space="preserve"> mass. The  inner  cell  mass  gives  rise  to  tissues  of the embryo proper,  and the  outer cell mass forms the trophob</w:t>
      </w:r>
      <w:r>
        <w:rPr>
          <w:rFonts w:ascii="Times New Roman" w:hAnsi="Times New Roman"/>
          <w:sz w:val="24"/>
          <w:lang w:val="en-US"/>
        </w:rPr>
        <w:t>l</w:t>
      </w:r>
      <w:r w:rsidRPr="000B6B14">
        <w:rPr>
          <w:rFonts w:ascii="Times New Roman" w:hAnsi="Times New Roman"/>
          <w:sz w:val="24"/>
          <w:lang w:val="en-US"/>
        </w:rPr>
        <w:t xml:space="preserve">ast, which  later  contributes  to  the </w:t>
      </w:r>
      <w:r>
        <w:rPr>
          <w:rFonts w:ascii="Times New Roman" w:hAnsi="Times New Roman"/>
          <w:sz w:val="24"/>
          <w:lang w:val="en-US"/>
        </w:rPr>
        <w:t>placenta</w:t>
      </w:r>
      <w:r w:rsidR="00DF522C">
        <w:rPr>
          <w:rFonts w:ascii="Times New Roman" w:hAnsi="Times New Roman"/>
          <w:sz w:val="24"/>
          <w:lang w:val="en-US"/>
        </w:rPr>
        <w:t xml:space="preserve"> (Fig. 3.5</w:t>
      </w:r>
      <w:r w:rsidR="006C60C6">
        <w:rPr>
          <w:rFonts w:ascii="Times New Roman" w:hAnsi="Times New Roman"/>
          <w:sz w:val="24"/>
          <w:lang w:val="en-US"/>
        </w:rPr>
        <w:t>Ç</w:t>
      </w:r>
      <w:r w:rsidR="00DF522C">
        <w:rPr>
          <w:rFonts w:ascii="Times New Roman" w:hAnsi="Times New Roman"/>
          <w:sz w:val="24"/>
          <w:lang w:val="en-US"/>
        </w:rPr>
        <w:t>)</w:t>
      </w:r>
      <w:r>
        <w:rPr>
          <w:rFonts w:ascii="Times New Roman" w:hAnsi="Times New Roman"/>
          <w:sz w:val="24"/>
          <w:lang w:val="en-US"/>
        </w:rPr>
        <w:t xml:space="preserve">. </w:t>
      </w:r>
    </w:p>
    <w:p w:rsidR="00DF522C" w:rsidRPr="00C4556E" w:rsidRDefault="000B6B14" w:rsidP="006C60C6">
      <w:pPr>
        <w:spacing w:after="0"/>
        <w:jc w:val="both"/>
        <w:rPr>
          <w:rFonts w:ascii="Times New Roman" w:hAnsi="Times New Roman"/>
          <w:sz w:val="24"/>
          <w:lang w:val="en-US"/>
        </w:rPr>
      </w:pPr>
      <w:r w:rsidRPr="000B6B14">
        <w:rPr>
          <w:rFonts w:ascii="Times New Roman" w:hAnsi="Times New Roman"/>
          <w:sz w:val="24"/>
          <w:lang w:val="en-US"/>
        </w:rPr>
        <w:t>BLASTOCYST FORMATION</w:t>
      </w:r>
      <w:r>
        <w:rPr>
          <w:rFonts w:ascii="Times New Roman" w:hAnsi="Times New Roman"/>
          <w:sz w:val="24"/>
          <w:lang w:val="en-US"/>
        </w:rPr>
        <w:t xml:space="preserve">. </w:t>
      </w:r>
      <w:r w:rsidRPr="000B6B14">
        <w:rPr>
          <w:rFonts w:ascii="Times New Roman" w:hAnsi="Times New Roman"/>
          <w:sz w:val="24"/>
          <w:lang w:val="en-US"/>
        </w:rPr>
        <w:t xml:space="preserve"> About  the  time  the  m</w:t>
      </w:r>
      <w:r>
        <w:rPr>
          <w:rFonts w:ascii="Times New Roman" w:hAnsi="Times New Roman"/>
          <w:sz w:val="24"/>
          <w:lang w:val="en-US"/>
        </w:rPr>
        <w:t>o</w:t>
      </w:r>
      <w:r w:rsidRPr="000B6B14">
        <w:rPr>
          <w:rFonts w:ascii="Times New Roman" w:hAnsi="Times New Roman"/>
          <w:sz w:val="24"/>
          <w:lang w:val="en-US"/>
        </w:rPr>
        <w:t>rula  enters  the  uterine cavity,  fluid  begins  to  penetrate  through  the zona  pellucida  into  the  intercellular  spaces  of the  inner  cell mass.  Gradually,  the  intercellular spaces  become  confluent,  and  finally,  a  single cavity,  the  b</w:t>
      </w:r>
      <w:r>
        <w:rPr>
          <w:rFonts w:ascii="Times New Roman" w:hAnsi="Times New Roman"/>
          <w:sz w:val="24"/>
          <w:lang w:val="en-US"/>
        </w:rPr>
        <w:t>l</w:t>
      </w:r>
      <w:r w:rsidRPr="000B6B14">
        <w:rPr>
          <w:rFonts w:ascii="Times New Roman" w:hAnsi="Times New Roman"/>
          <w:sz w:val="24"/>
          <w:lang w:val="en-US"/>
        </w:rPr>
        <w:t>astoce</w:t>
      </w:r>
      <w:r>
        <w:rPr>
          <w:rFonts w:ascii="Times New Roman" w:hAnsi="Times New Roman"/>
          <w:sz w:val="24"/>
          <w:lang w:val="en-US"/>
        </w:rPr>
        <w:t>l</w:t>
      </w:r>
      <w:r w:rsidRPr="000B6B14">
        <w:rPr>
          <w:rFonts w:ascii="Times New Roman" w:hAnsi="Times New Roman"/>
          <w:sz w:val="24"/>
          <w:lang w:val="en-US"/>
        </w:rPr>
        <w:t xml:space="preserve">e,  forms </w:t>
      </w:r>
      <w:r w:rsidR="006C60C6">
        <w:rPr>
          <w:rFonts w:ascii="Times New Roman" w:hAnsi="Times New Roman"/>
          <w:sz w:val="24"/>
          <w:lang w:val="en-US"/>
        </w:rPr>
        <w:t xml:space="preserve">. </w:t>
      </w:r>
      <w:r w:rsidRPr="000B6B14">
        <w:rPr>
          <w:rFonts w:ascii="Times New Roman" w:hAnsi="Times New Roman"/>
          <w:sz w:val="24"/>
          <w:lang w:val="en-US"/>
        </w:rPr>
        <w:t>At this time, the embryo is a b</w:t>
      </w:r>
      <w:r>
        <w:rPr>
          <w:rFonts w:ascii="Times New Roman" w:hAnsi="Times New Roman"/>
          <w:sz w:val="24"/>
          <w:lang w:val="en-US"/>
        </w:rPr>
        <w:t>l</w:t>
      </w:r>
      <w:r w:rsidRPr="000B6B14">
        <w:rPr>
          <w:rFonts w:ascii="Times New Roman" w:hAnsi="Times New Roman"/>
          <w:sz w:val="24"/>
          <w:lang w:val="en-US"/>
        </w:rPr>
        <w:t xml:space="preserve">astocyst. Cells of the inner cell mass, now </w:t>
      </w:r>
      <w:r w:rsidRPr="000B6B14">
        <w:rPr>
          <w:rFonts w:ascii="Times New Roman" w:hAnsi="Times New Roman"/>
          <w:sz w:val="24"/>
          <w:lang w:val="en-US"/>
        </w:rPr>
        <w:lastRenderedPageBreak/>
        <w:t>called the embryoblast, are at one pole, and those of the outer cell mass, or trophob</w:t>
      </w:r>
      <w:r>
        <w:rPr>
          <w:rFonts w:ascii="Times New Roman" w:hAnsi="Times New Roman"/>
          <w:sz w:val="24"/>
          <w:lang w:val="en-US"/>
        </w:rPr>
        <w:t>l</w:t>
      </w:r>
      <w:r w:rsidRPr="000B6B14">
        <w:rPr>
          <w:rFonts w:ascii="Times New Roman" w:hAnsi="Times New Roman"/>
          <w:sz w:val="24"/>
          <w:lang w:val="en-US"/>
        </w:rPr>
        <w:t xml:space="preserve">ast, flatten and form the epithelial wall of the blastocyst </w:t>
      </w:r>
      <w:r>
        <w:rPr>
          <w:rFonts w:ascii="Times New Roman" w:hAnsi="Times New Roman"/>
          <w:sz w:val="24"/>
          <w:lang w:val="en-US"/>
        </w:rPr>
        <w:t>(Fig.  3.</w:t>
      </w:r>
      <w:r w:rsidR="004B2666">
        <w:rPr>
          <w:rFonts w:ascii="Times New Roman" w:hAnsi="Times New Roman"/>
          <w:sz w:val="24"/>
          <w:lang w:val="en-US"/>
        </w:rPr>
        <w:t>5 D</w:t>
      </w:r>
      <w:r>
        <w:rPr>
          <w:rFonts w:ascii="Times New Roman" w:hAnsi="Times New Roman"/>
          <w:sz w:val="24"/>
          <w:lang w:val="en-US"/>
        </w:rPr>
        <w:t xml:space="preserve">). </w:t>
      </w:r>
      <w:r w:rsidRPr="000B6B14">
        <w:rPr>
          <w:rFonts w:ascii="Times New Roman" w:hAnsi="Times New Roman"/>
          <w:sz w:val="24"/>
          <w:lang w:val="en-US"/>
        </w:rPr>
        <w:cr/>
      </w:r>
    </w:p>
    <w:p w:rsidR="00C4556E" w:rsidRPr="00C4556E" w:rsidRDefault="001647BC" w:rsidP="00FF3EA6">
      <w:pPr>
        <w:rPr>
          <w:rFonts w:ascii="Times New Roman" w:hAnsi="Times New Roman"/>
          <w:sz w:val="24"/>
          <w:lang w:val="en-US"/>
        </w:rPr>
      </w:pPr>
      <w:r>
        <w:rPr>
          <w:b/>
          <w:noProof/>
          <w:lang w:eastAsia="ru-RU"/>
        </w:rPr>
        <w:drawing>
          <wp:inline distT="0" distB="0" distL="0" distR="0">
            <wp:extent cx="6021705" cy="14039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r="-1163" b="73196"/>
                    <a:stretch>
                      <a:fillRect/>
                    </a:stretch>
                  </pic:blipFill>
                  <pic:spPr bwMode="auto">
                    <a:xfrm>
                      <a:off x="0" y="0"/>
                      <a:ext cx="6021705" cy="1403985"/>
                    </a:xfrm>
                    <a:prstGeom prst="rect">
                      <a:avLst/>
                    </a:prstGeom>
                    <a:noFill/>
                  </pic:spPr>
                </pic:pic>
              </a:graphicData>
            </a:graphic>
          </wp:inline>
        </w:drawing>
      </w:r>
    </w:p>
    <w:p w:rsidR="00C4556E" w:rsidRPr="00C4556E" w:rsidRDefault="00DF522C" w:rsidP="00FF3EA6">
      <w:pPr>
        <w:rPr>
          <w:rFonts w:ascii="Times New Roman" w:hAnsi="Times New Roman"/>
          <w:sz w:val="24"/>
          <w:lang w:val="en-US"/>
        </w:rPr>
      </w:pPr>
      <w:r>
        <w:rPr>
          <w:rFonts w:ascii="Times New Roman" w:hAnsi="Times New Roman"/>
          <w:sz w:val="24"/>
          <w:lang w:val="en-US"/>
        </w:rPr>
        <w:t xml:space="preserve">Figure 3.5. </w:t>
      </w:r>
    </w:p>
    <w:p w:rsidR="00C4556E" w:rsidRPr="00C4556E" w:rsidRDefault="00C4556E" w:rsidP="00FF3EA6">
      <w:pPr>
        <w:rPr>
          <w:rFonts w:ascii="Times New Roman" w:hAnsi="Times New Roman"/>
          <w:sz w:val="24"/>
          <w:lang w:val="en-US"/>
        </w:rPr>
      </w:pPr>
    </w:p>
    <w:p w:rsidR="00DA5562" w:rsidRDefault="004B2666" w:rsidP="00DA5562">
      <w:pPr>
        <w:jc w:val="both"/>
        <w:rPr>
          <w:rFonts w:ascii="Times New Roman" w:hAnsi="Times New Roman"/>
          <w:sz w:val="24"/>
          <w:lang w:val="en-US"/>
        </w:rPr>
      </w:pPr>
      <w:r>
        <w:rPr>
          <w:rFonts w:ascii="Times New Roman" w:hAnsi="Times New Roman"/>
          <w:sz w:val="24"/>
          <w:lang w:val="en-US"/>
        </w:rPr>
        <w:t>The zona pellu</w:t>
      </w:r>
      <w:r w:rsidRPr="000B6B14">
        <w:rPr>
          <w:rFonts w:ascii="Times New Roman" w:hAnsi="Times New Roman"/>
          <w:sz w:val="24"/>
          <w:lang w:val="en-US"/>
        </w:rPr>
        <w:t>cida  has  disappeared,  allowing  implantation  to begin. In the human, trophoblastic cells over the embryoblast pole begin to penetrate between the epithelial  cells  of the  uterine  mucosa  on  about the  sixth  day</w:t>
      </w:r>
      <w:r>
        <w:rPr>
          <w:rFonts w:ascii="Times New Roman" w:hAnsi="Times New Roman"/>
          <w:sz w:val="24"/>
          <w:lang w:val="en-US"/>
        </w:rPr>
        <w:t>.</w:t>
      </w:r>
      <w:r w:rsidRPr="000B6B14">
        <w:rPr>
          <w:rFonts w:ascii="Times New Roman" w:hAnsi="Times New Roman"/>
          <w:sz w:val="24"/>
          <w:lang w:val="en-US"/>
        </w:rPr>
        <w:t xml:space="preserve">  New  studies  suggest</w:t>
      </w:r>
      <w:r>
        <w:rPr>
          <w:rFonts w:ascii="Times New Roman" w:hAnsi="Times New Roman"/>
          <w:sz w:val="24"/>
          <w:lang w:val="en-US"/>
        </w:rPr>
        <w:t xml:space="preserve"> </w:t>
      </w:r>
      <w:r w:rsidRPr="000B6B14">
        <w:rPr>
          <w:rFonts w:ascii="Times New Roman" w:hAnsi="Times New Roman"/>
          <w:sz w:val="24"/>
          <w:lang w:val="en-US"/>
        </w:rPr>
        <w:t xml:space="preserve">that L-selectin on </w:t>
      </w:r>
      <w:r>
        <w:rPr>
          <w:rFonts w:ascii="Times New Roman" w:hAnsi="Times New Roman"/>
          <w:sz w:val="24"/>
          <w:lang w:val="en-US"/>
        </w:rPr>
        <w:t>trophoblast cells  and its car</w:t>
      </w:r>
      <w:r w:rsidRPr="000B6B14">
        <w:rPr>
          <w:rFonts w:ascii="Times New Roman" w:hAnsi="Times New Roman"/>
          <w:sz w:val="24"/>
          <w:lang w:val="en-US"/>
        </w:rPr>
        <w:t>bohydrate receptors  on the uterine  epithelium med</w:t>
      </w:r>
      <w:r>
        <w:rPr>
          <w:rFonts w:ascii="Times New Roman" w:hAnsi="Times New Roman"/>
          <w:sz w:val="24"/>
          <w:lang w:val="en-US"/>
        </w:rPr>
        <w:t>i</w:t>
      </w:r>
      <w:r w:rsidRPr="000B6B14">
        <w:rPr>
          <w:rFonts w:ascii="Times New Roman" w:hAnsi="Times New Roman"/>
          <w:sz w:val="24"/>
          <w:lang w:val="en-US"/>
        </w:rPr>
        <w:t xml:space="preserve">ate  initial  attachment  of the  blastocyst  to the  uterus.  Selectins  are  carbohydrate-binding proteins  involved  </w:t>
      </w:r>
      <w:r>
        <w:rPr>
          <w:rFonts w:ascii="Times New Roman" w:hAnsi="Times New Roman"/>
          <w:sz w:val="24"/>
          <w:lang w:val="en-US"/>
        </w:rPr>
        <w:t>in  interactions  between  leu</w:t>
      </w:r>
      <w:r w:rsidRPr="000B6B14">
        <w:rPr>
          <w:rFonts w:ascii="Times New Roman" w:hAnsi="Times New Roman"/>
          <w:sz w:val="24"/>
          <w:lang w:val="en-US"/>
        </w:rPr>
        <w:t>kocytes  and  endothel</w:t>
      </w:r>
      <w:r>
        <w:rPr>
          <w:rFonts w:ascii="Times New Roman" w:hAnsi="Times New Roman"/>
          <w:sz w:val="24"/>
          <w:lang w:val="en-US"/>
        </w:rPr>
        <w:t>ial  cells  that  allow  leuko</w:t>
      </w:r>
      <w:r w:rsidRPr="000B6B14">
        <w:rPr>
          <w:rFonts w:ascii="Times New Roman" w:hAnsi="Times New Roman"/>
          <w:sz w:val="24"/>
          <w:lang w:val="en-US"/>
        </w:rPr>
        <w:t>cyte  “capture”  from  flowing  blood.  A  similar mechanism is now proposed for “capture” of the blastocyst from the uterine cavity by the uterine epithelium.  Follow</w:t>
      </w:r>
      <w:r>
        <w:rPr>
          <w:rFonts w:ascii="Times New Roman" w:hAnsi="Times New Roman"/>
          <w:sz w:val="24"/>
          <w:lang w:val="en-US"/>
        </w:rPr>
        <w:t>ing capture by selectins,  fur</w:t>
      </w:r>
      <w:r w:rsidRPr="000B6B14">
        <w:rPr>
          <w:rFonts w:ascii="Times New Roman" w:hAnsi="Times New Roman"/>
          <w:sz w:val="24"/>
          <w:lang w:val="en-US"/>
        </w:rPr>
        <w:t>ther attachment and invasi</w:t>
      </w:r>
      <w:r>
        <w:rPr>
          <w:rFonts w:ascii="Times New Roman" w:hAnsi="Times New Roman"/>
          <w:sz w:val="24"/>
          <w:lang w:val="en-US"/>
        </w:rPr>
        <w:t>o</w:t>
      </w:r>
      <w:r w:rsidRPr="000B6B14">
        <w:rPr>
          <w:rFonts w:ascii="Times New Roman" w:hAnsi="Times New Roman"/>
          <w:sz w:val="24"/>
          <w:lang w:val="en-US"/>
        </w:rPr>
        <w:t>n by the trophoblast involve  integrins,  expressed  by the  trophoblast</w:t>
      </w:r>
      <w:r>
        <w:rPr>
          <w:rFonts w:ascii="Times New Roman" w:hAnsi="Times New Roman"/>
          <w:sz w:val="24"/>
          <w:lang w:val="en-US"/>
        </w:rPr>
        <w:t xml:space="preserve"> </w:t>
      </w:r>
      <w:r w:rsidRPr="000B6B14">
        <w:rPr>
          <w:rFonts w:ascii="Times New Roman" w:hAnsi="Times New Roman"/>
          <w:sz w:val="24"/>
          <w:lang w:val="en-US"/>
        </w:rPr>
        <w:t>and  the  extracellular  matrix  molecules  laminin and  fibronectin.  Integrin  receptors  for laminin promote  attachme</w:t>
      </w:r>
      <w:r>
        <w:rPr>
          <w:rFonts w:ascii="Times New Roman" w:hAnsi="Times New Roman"/>
          <w:sz w:val="24"/>
          <w:lang w:val="en-US"/>
        </w:rPr>
        <w:t>nt,  whereas  those  for  fibro</w:t>
      </w:r>
      <w:r w:rsidRPr="000B6B14">
        <w:rPr>
          <w:rFonts w:ascii="Times New Roman" w:hAnsi="Times New Roman"/>
          <w:sz w:val="24"/>
          <w:lang w:val="en-US"/>
        </w:rPr>
        <w:t>nectin  stimulat</w:t>
      </w:r>
      <w:r>
        <w:rPr>
          <w:rFonts w:ascii="Times New Roman" w:hAnsi="Times New Roman"/>
          <w:sz w:val="24"/>
          <w:lang w:val="en-US"/>
        </w:rPr>
        <w:t xml:space="preserve">e  migration.  These  molecules </w:t>
      </w:r>
      <w:r w:rsidRPr="000B6B14">
        <w:rPr>
          <w:rFonts w:ascii="Times New Roman" w:hAnsi="Times New Roman"/>
          <w:sz w:val="24"/>
          <w:lang w:val="en-US"/>
        </w:rPr>
        <w:t>also interact along signal transduction pathways to  reg</w:t>
      </w:r>
      <w:r>
        <w:rPr>
          <w:rFonts w:ascii="Times New Roman" w:hAnsi="Times New Roman"/>
          <w:sz w:val="24"/>
          <w:lang w:val="en-US"/>
        </w:rPr>
        <w:t>u</w:t>
      </w:r>
      <w:r w:rsidRPr="000B6B14">
        <w:rPr>
          <w:rFonts w:ascii="Times New Roman" w:hAnsi="Times New Roman"/>
          <w:sz w:val="24"/>
          <w:lang w:val="en-US"/>
        </w:rPr>
        <w:t>late  trophoblast  di</w:t>
      </w:r>
      <w:r>
        <w:rPr>
          <w:rFonts w:ascii="Times New Roman" w:hAnsi="Times New Roman"/>
          <w:sz w:val="24"/>
          <w:lang w:val="en-US"/>
        </w:rPr>
        <w:t>ff</w:t>
      </w:r>
      <w:r w:rsidRPr="000B6B14">
        <w:rPr>
          <w:rFonts w:ascii="Times New Roman" w:hAnsi="Times New Roman"/>
          <w:sz w:val="24"/>
          <w:lang w:val="en-US"/>
        </w:rPr>
        <w:t>erentiation,  so  that implantation is t</w:t>
      </w:r>
      <w:r>
        <w:rPr>
          <w:rFonts w:ascii="Times New Roman" w:hAnsi="Times New Roman"/>
          <w:sz w:val="24"/>
          <w:lang w:val="en-US"/>
        </w:rPr>
        <w:t>he result of mutual trophoblas</w:t>
      </w:r>
      <w:r w:rsidRPr="000B6B14">
        <w:rPr>
          <w:rFonts w:ascii="Times New Roman" w:hAnsi="Times New Roman"/>
          <w:sz w:val="24"/>
          <w:lang w:val="en-US"/>
        </w:rPr>
        <w:t>tic and endometri</w:t>
      </w:r>
      <w:r>
        <w:rPr>
          <w:rFonts w:ascii="Times New Roman" w:hAnsi="Times New Roman"/>
          <w:sz w:val="24"/>
          <w:lang w:val="en-US"/>
        </w:rPr>
        <w:t xml:space="preserve">al action. Henee, by the end of </w:t>
      </w:r>
      <w:r w:rsidRPr="000B6B14">
        <w:rPr>
          <w:rFonts w:ascii="Times New Roman" w:hAnsi="Times New Roman"/>
          <w:sz w:val="24"/>
          <w:lang w:val="en-US"/>
        </w:rPr>
        <w:t>the first week of development, the human zygote has  passed  through  the  m</w:t>
      </w:r>
      <w:r>
        <w:rPr>
          <w:rFonts w:ascii="Times New Roman" w:hAnsi="Times New Roman"/>
          <w:sz w:val="24"/>
          <w:lang w:val="en-US"/>
        </w:rPr>
        <w:t>o</w:t>
      </w:r>
      <w:r w:rsidRPr="000B6B14">
        <w:rPr>
          <w:rFonts w:ascii="Times New Roman" w:hAnsi="Times New Roman"/>
          <w:sz w:val="24"/>
          <w:lang w:val="en-US"/>
        </w:rPr>
        <w:t>rula  and  blastocyst stages  and has  beg</w:t>
      </w:r>
      <w:r>
        <w:rPr>
          <w:rFonts w:ascii="Times New Roman" w:hAnsi="Times New Roman"/>
          <w:sz w:val="24"/>
          <w:lang w:val="en-US"/>
        </w:rPr>
        <w:t>un  implantation  in  the  uter</w:t>
      </w:r>
      <w:r w:rsidRPr="000B6B14">
        <w:rPr>
          <w:rFonts w:ascii="Times New Roman" w:hAnsi="Times New Roman"/>
          <w:sz w:val="24"/>
          <w:lang w:val="en-US"/>
        </w:rPr>
        <w:t>ine mucosa</w:t>
      </w:r>
      <w:r w:rsidR="00D3417E">
        <w:rPr>
          <w:rFonts w:ascii="Times New Roman" w:hAnsi="Times New Roman"/>
          <w:sz w:val="24"/>
          <w:lang w:val="en-US"/>
        </w:rPr>
        <w:t xml:space="preserve"> (Fig. 3.6 E)</w:t>
      </w:r>
      <w:r w:rsidR="00DA5562" w:rsidRPr="00DA5562">
        <w:rPr>
          <w:lang w:val="en-US"/>
        </w:rPr>
        <w:t xml:space="preserve"> </w:t>
      </w:r>
      <w:r w:rsidR="00DA5562" w:rsidRPr="00DA5562">
        <w:rPr>
          <w:rFonts w:ascii="Times New Roman" w:hAnsi="Times New Roman"/>
          <w:sz w:val="24"/>
          <w:lang w:val="en-US"/>
        </w:rPr>
        <w:t>Impiantation  occurs  at  the  end  of  the  first week.  Trophoblast  cells  invade  the  epithelium and  underlying  endometrial  stroma  with  thehelp  of  proteolytic  enzymes.  Impiantation may  also  occur  outside  the  uterus,  such  as in  the  rectouterine  pouch,  on  the  mesentery, in  the  uterine  tube,  or  in  the  ovary  (ectopic pregnancies).</w:t>
      </w:r>
      <w:r w:rsidR="00DA5562" w:rsidRPr="00DA5562">
        <w:rPr>
          <w:rFonts w:ascii="Times New Roman" w:hAnsi="Times New Roman"/>
          <w:sz w:val="24"/>
          <w:lang w:val="en-US"/>
        </w:rPr>
        <w:cr/>
      </w:r>
    </w:p>
    <w:p w:rsidR="00C4556E" w:rsidRDefault="001647BC" w:rsidP="00DA5562">
      <w:pPr>
        <w:jc w:val="both"/>
        <w:rPr>
          <w:b/>
          <w:lang w:val="en-US"/>
        </w:rPr>
      </w:pPr>
      <w:r>
        <w:rPr>
          <w:b/>
          <w:noProof/>
          <w:lang w:eastAsia="ru-RU"/>
        </w:rPr>
        <w:drawing>
          <wp:inline distT="0" distB="0" distL="0" distR="0">
            <wp:extent cx="5720715" cy="1815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t="26439" r="-2240" b="36684"/>
                    <a:stretch>
                      <a:fillRect/>
                    </a:stretch>
                  </pic:blipFill>
                  <pic:spPr bwMode="auto">
                    <a:xfrm>
                      <a:off x="0" y="0"/>
                      <a:ext cx="5720715" cy="1815465"/>
                    </a:xfrm>
                    <a:prstGeom prst="rect">
                      <a:avLst/>
                    </a:prstGeom>
                    <a:noFill/>
                  </pic:spPr>
                </pic:pic>
              </a:graphicData>
            </a:graphic>
          </wp:inline>
        </w:drawing>
      </w:r>
    </w:p>
    <w:p w:rsidR="00C4556E" w:rsidRPr="00C4556E" w:rsidRDefault="00D3417E" w:rsidP="00FF3EA6">
      <w:pPr>
        <w:rPr>
          <w:rFonts w:ascii="Times New Roman" w:hAnsi="Times New Roman"/>
          <w:sz w:val="24"/>
          <w:lang w:val="en-US"/>
        </w:rPr>
      </w:pPr>
      <w:r>
        <w:rPr>
          <w:rFonts w:ascii="Times New Roman" w:hAnsi="Times New Roman"/>
          <w:sz w:val="24"/>
          <w:lang w:val="en-US"/>
        </w:rPr>
        <w:t>Figure 3.6</w:t>
      </w:r>
    </w:p>
    <w:p w:rsidR="00E70E0C" w:rsidRDefault="00D3417E" w:rsidP="00E70E0C">
      <w:pPr>
        <w:jc w:val="both"/>
        <w:rPr>
          <w:rFonts w:ascii="Times New Roman" w:hAnsi="Times New Roman"/>
          <w:sz w:val="24"/>
          <w:lang w:val="en-US"/>
        </w:rPr>
      </w:pPr>
      <w:r w:rsidRPr="00D3417E">
        <w:rPr>
          <w:rFonts w:ascii="Times New Roman" w:hAnsi="Times New Roman"/>
          <w:sz w:val="24"/>
          <w:lang w:val="en-US"/>
        </w:rPr>
        <w:lastRenderedPageBreak/>
        <w:t>At  the  eighth  day</w:t>
      </w:r>
      <w:r>
        <w:rPr>
          <w:rFonts w:ascii="Times New Roman" w:hAnsi="Times New Roman"/>
          <w:sz w:val="24"/>
          <w:lang w:val="en-US"/>
        </w:rPr>
        <w:t xml:space="preserve">  of development,  the  blasto</w:t>
      </w:r>
      <w:r w:rsidRPr="00D3417E">
        <w:rPr>
          <w:rFonts w:ascii="Times New Roman" w:hAnsi="Times New Roman"/>
          <w:sz w:val="24"/>
          <w:lang w:val="en-US"/>
        </w:rPr>
        <w:t>cyst  is  partially  embedded  in  the  endometrial stroma.  In  the  area  over  the  embryoblast,  the trophoblast  has  differentiated  into  two layers:</w:t>
      </w:r>
      <w:r>
        <w:rPr>
          <w:rFonts w:ascii="Times New Roman" w:hAnsi="Times New Roman"/>
          <w:sz w:val="24"/>
          <w:lang w:val="en-US"/>
        </w:rPr>
        <w:t xml:space="preserve"> </w:t>
      </w:r>
      <w:r w:rsidRPr="00D3417E">
        <w:rPr>
          <w:rFonts w:ascii="Times New Roman" w:hAnsi="Times New Roman"/>
          <w:sz w:val="24"/>
          <w:lang w:val="en-US"/>
        </w:rPr>
        <w:t>(1)  an  inner  layer  of mononucleated  cells,  the cytotrophoblast,  a</w:t>
      </w:r>
      <w:r>
        <w:rPr>
          <w:rFonts w:ascii="Times New Roman" w:hAnsi="Times New Roman"/>
          <w:sz w:val="24"/>
          <w:lang w:val="en-US"/>
        </w:rPr>
        <w:t>nd  (2)  an  outer  multinucle</w:t>
      </w:r>
      <w:r w:rsidRPr="00D3417E">
        <w:rPr>
          <w:rFonts w:ascii="Times New Roman" w:hAnsi="Times New Roman"/>
          <w:sz w:val="24"/>
          <w:lang w:val="en-US"/>
        </w:rPr>
        <w:t xml:space="preserve">ated  zone  without  distinct  cell  boundaries,  the syncytiotrophoblast (Figs. </w:t>
      </w:r>
      <w:r w:rsidR="00E70E0C">
        <w:rPr>
          <w:rFonts w:ascii="Times New Roman" w:hAnsi="Times New Roman"/>
          <w:sz w:val="24"/>
          <w:lang w:val="en-US"/>
        </w:rPr>
        <w:t>3.6 F</w:t>
      </w:r>
      <w:r w:rsidRPr="00D3417E">
        <w:rPr>
          <w:rFonts w:ascii="Times New Roman" w:hAnsi="Times New Roman"/>
          <w:sz w:val="24"/>
          <w:lang w:val="en-US"/>
        </w:rPr>
        <w:t>). Mitotic figures  are  found  in  the  cytotrophoblast  but not  in  the  syncytiotrophoblast.  Thus,  ce</w:t>
      </w:r>
      <w:r w:rsidR="00E70E0C">
        <w:rPr>
          <w:rFonts w:ascii="Times New Roman" w:hAnsi="Times New Roman"/>
          <w:sz w:val="24"/>
          <w:lang w:val="en-US"/>
        </w:rPr>
        <w:t>ll</w:t>
      </w:r>
      <w:r w:rsidRPr="00D3417E">
        <w:rPr>
          <w:rFonts w:ascii="Times New Roman" w:hAnsi="Times New Roman"/>
          <w:sz w:val="24"/>
          <w:lang w:val="en-US"/>
        </w:rPr>
        <w:t>s  in</w:t>
      </w:r>
      <w:r w:rsidR="00E70E0C">
        <w:rPr>
          <w:rFonts w:ascii="Times New Roman" w:hAnsi="Times New Roman"/>
          <w:sz w:val="24"/>
          <w:lang w:val="en-US"/>
        </w:rPr>
        <w:t xml:space="preserve"> </w:t>
      </w:r>
      <w:r w:rsidRPr="00D3417E">
        <w:rPr>
          <w:rFonts w:ascii="Times New Roman" w:hAnsi="Times New Roman"/>
          <w:sz w:val="24"/>
          <w:lang w:val="en-US"/>
        </w:rPr>
        <w:t>the cytotrophoblast divide and migrate into the syncytiotrophoblast,  where  they  fuse  and  lose their individual cell membranes.Cells  of the  inner  cell  mass  or  embryoblast also  differentiate  into  two  layers:  (1)  a  layer of  small  cuboidal  ce</w:t>
      </w:r>
      <w:r w:rsidR="00E70E0C">
        <w:rPr>
          <w:rFonts w:ascii="Times New Roman" w:hAnsi="Times New Roman"/>
          <w:sz w:val="24"/>
          <w:lang w:val="en-US"/>
        </w:rPr>
        <w:t>lls  adjacent  to  the  blasto</w:t>
      </w:r>
      <w:r w:rsidRPr="00D3417E">
        <w:rPr>
          <w:rFonts w:ascii="Times New Roman" w:hAnsi="Times New Roman"/>
          <w:sz w:val="24"/>
          <w:lang w:val="en-US"/>
        </w:rPr>
        <w:t>cyst  cavity,  known  as  the  hypoblast layer,  and (2)  a  layer  of high  columnar  cells  adjacent  to the amniotic cavity, the epiblast layer</w:t>
      </w:r>
      <w:r w:rsidR="00E70E0C">
        <w:rPr>
          <w:rFonts w:ascii="Times New Roman" w:hAnsi="Times New Roman"/>
          <w:sz w:val="24"/>
          <w:lang w:val="en-US"/>
        </w:rPr>
        <w:t>.</w:t>
      </w:r>
      <w:r w:rsidRPr="00D3417E">
        <w:rPr>
          <w:rFonts w:ascii="Times New Roman" w:hAnsi="Times New Roman"/>
          <w:sz w:val="24"/>
          <w:lang w:val="en-US"/>
        </w:rPr>
        <w:t xml:space="preserve"> Together,  t</w:t>
      </w:r>
      <w:r w:rsidR="00E70E0C">
        <w:rPr>
          <w:rFonts w:ascii="Times New Roman" w:hAnsi="Times New Roman"/>
          <w:sz w:val="24"/>
          <w:lang w:val="en-US"/>
        </w:rPr>
        <w:t xml:space="preserve">he  layers  form  a  flat  disc. </w:t>
      </w:r>
      <w:r w:rsidRPr="00D3417E">
        <w:rPr>
          <w:rFonts w:ascii="Times New Roman" w:hAnsi="Times New Roman"/>
          <w:sz w:val="24"/>
          <w:lang w:val="en-US"/>
        </w:rPr>
        <w:t xml:space="preserve"> </w:t>
      </w:r>
      <w:r w:rsidR="00E70E0C" w:rsidRPr="00E70E0C">
        <w:rPr>
          <w:rFonts w:ascii="Times New Roman" w:hAnsi="Times New Roman"/>
          <w:sz w:val="24"/>
          <w:lang w:val="en-US"/>
        </w:rPr>
        <w:t>The blastocyst is  more  deeply embedded in  the endometrium,  and the penetration defect in the surface epithehum is closed by a fibrin coagulum</w:t>
      </w:r>
      <w:r w:rsidR="00E70E0C">
        <w:rPr>
          <w:rFonts w:ascii="Times New Roman" w:hAnsi="Times New Roman"/>
          <w:sz w:val="24"/>
          <w:lang w:val="en-US"/>
        </w:rPr>
        <w:t>.</w:t>
      </w:r>
      <w:r w:rsidR="00E70E0C" w:rsidRPr="00E70E0C">
        <w:rPr>
          <w:rFonts w:ascii="Times New Roman" w:hAnsi="Times New Roman"/>
          <w:sz w:val="24"/>
          <w:lang w:val="en-US"/>
        </w:rPr>
        <w:t xml:space="preserve"> The  trophoblast  shows  considerable</w:t>
      </w:r>
      <w:r w:rsidR="00E70E0C">
        <w:rPr>
          <w:rFonts w:ascii="Times New Roman" w:hAnsi="Times New Roman"/>
          <w:sz w:val="24"/>
          <w:lang w:val="en-US"/>
        </w:rPr>
        <w:t xml:space="preserve"> </w:t>
      </w:r>
      <w:r w:rsidR="00E70E0C" w:rsidRPr="00E70E0C">
        <w:rPr>
          <w:rFonts w:ascii="Times New Roman" w:hAnsi="Times New Roman"/>
          <w:sz w:val="24"/>
          <w:lang w:val="en-US"/>
        </w:rPr>
        <w:t xml:space="preserve">progress  in  development,  particularly  at  the embryonic  pole,  where  vacuoles  appear  in  the syncytium. When these vacuoles fiise, they form large  lacunae,  and  this  phase  of  trophoblast development is thus known as the lacunar stage  </w:t>
      </w:r>
      <w:r w:rsidR="00E70E0C" w:rsidRPr="00D3417E">
        <w:rPr>
          <w:rFonts w:ascii="Times New Roman" w:hAnsi="Times New Roman"/>
          <w:sz w:val="24"/>
          <w:lang w:val="en-US"/>
        </w:rPr>
        <w:t xml:space="preserve">(Figs. </w:t>
      </w:r>
      <w:r w:rsidR="00E70E0C">
        <w:rPr>
          <w:rFonts w:ascii="Times New Roman" w:hAnsi="Times New Roman"/>
          <w:sz w:val="24"/>
          <w:lang w:val="en-US"/>
        </w:rPr>
        <w:t>3.6G</w:t>
      </w:r>
      <w:r w:rsidR="00E70E0C" w:rsidRPr="00D3417E">
        <w:rPr>
          <w:rFonts w:ascii="Times New Roman" w:hAnsi="Times New Roman"/>
          <w:sz w:val="24"/>
          <w:lang w:val="en-US"/>
        </w:rPr>
        <w:t>).</w:t>
      </w:r>
    </w:p>
    <w:p w:rsidR="00E70E0C" w:rsidRDefault="00E70E0C" w:rsidP="00E70E0C">
      <w:pPr>
        <w:jc w:val="both"/>
        <w:rPr>
          <w:rFonts w:ascii="Times New Roman" w:hAnsi="Times New Roman"/>
          <w:sz w:val="24"/>
          <w:lang w:val="en-US"/>
        </w:rPr>
      </w:pPr>
    </w:p>
    <w:p w:rsidR="00E70E0C" w:rsidRDefault="001647BC" w:rsidP="00E70E0C">
      <w:pPr>
        <w:jc w:val="both"/>
        <w:rPr>
          <w:b/>
          <w:lang w:val="en-US"/>
        </w:rPr>
      </w:pPr>
      <w:r>
        <w:rPr>
          <w:b/>
          <w:noProof/>
          <w:lang w:eastAsia="ru-RU"/>
        </w:rPr>
        <w:drawing>
          <wp:inline distT="0" distB="0" distL="0" distR="0">
            <wp:extent cx="6031230" cy="19615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t="62553" r="-1323"/>
                    <a:stretch>
                      <a:fillRect/>
                    </a:stretch>
                  </pic:blipFill>
                  <pic:spPr bwMode="auto">
                    <a:xfrm>
                      <a:off x="0" y="0"/>
                      <a:ext cx="6031230" cy="1961515"/>
                    </a:xfrm>
                    <a:prstGeom prst="rect">
                      <a:avLst/>
                    </a:prstGeom>
                    <a:noFill/>
                  </pic:spPr>
                </pic:pic>
              </a:graphicData>
            </a:graphic>
          </wp:inline>
        </w:drawing>
      </w:r>
    </w:p>
    <w:p w:rsidR="00E70E0C" w:rsidRDefault="00E70E0C" w:rsidP="00E70E0C">
      <w:pPr>
        <w:jc w:val="both"/>
        <w:rPr>
          <w:rFonts w:ascii="Times New Roman" w:hAnsi="Times New Roman"/>
          <w:sz w:val="24"/>
          <w:lang w:val="en-US"/>
        </w:rPr>
      </w:pPr>
    </w:p>
    <w:p w:rsidR="00E70E0C" w:rsidRDefault="00E70E0C" w:rsidP="00E70E0C">
      <w:pPr>
        <w:jc w:val="both"/>
        <w:rPr>
          <w:rFonts w:ascii="Times New Roman" w:hAnsi="Times New Roman"/>
          <w:sz w:val="24"/>
          <w:lang w:val="en-US"/>
        </w:rPr>
      </w:pPr>
      <w:r>
        <w:rPr>
          <w:rFonts w:ascii="Times New Roman" w:hAnsi="Times New Roman"/>
          <w:sz w:val="24"/>
          <w:lang w:val="en-US"/>
        </w:rPr>
        <w:t>Figure 3.7.</w:t>
      </w:r>
    </w:p>
    <w:p w:rsidR="00E70E0C" w:rsidRDefault="00D3417E" w:rsidP="00E70E0C">
      <w:pPr>
        <w:spacing w:after="0"/>
        <w:jc w:val="both"/>
        <w:rPr>
          <w:rFonts w:ascii="Times New Roman" w:hAnsi="Times New Roman"/>
          <w:sz w:val="24"/>
          <w:lang w:val="en-US"/>
        </w:rPr>
      </w:pPr>
      <w:r w:rsidRPr="00D3417E">
        <w:rPr>
          <w:rFonts w:ascii="Times New Roman" w:hAnsi="Times New Roman"/>
          <w:sz w:val="24"/>
          <w:lang w:val="en-US"/>
        </w:rPr>
        <w:t>At  the same time, a smal</w:t>
      </w:r>
      <w:r w:rsidR="00E70E0C">
        <w:rPr>
          <w:rFonts w:ascii="Times New Roman" w:hAnsi="Times New Roman"/>
          <w:sz w:val="24"/>
          <w:lang w:val="en-US"/>
        </w:rPr>
        <w:t>l cavity appears within the epi</w:t>
      </w:r>
      <w:r w:rsidRPr="00D3417E">
        <w:rPr>
          <w:rFonts w:ascii="Times New Roman" w:hAnsi="Times New Roman"/>
          <w:sz w:val="24"/>
          <w:lang w:val="en-US"/>
        </w:rPr>
        <w:t>blast. This cavity enlarges to bec</w:t>
      </w:r>
      <w:r w:rsidR="00E70E0C">
        <w:rPr>
          <w:rFonts w:ascii="Times New Roman" w:hAnsi="Times New Roman"/>
          <w:sz w:val="24"/>
          <w:lang w:val="en-US"/>
        </w:rPr>
        <w:t xml:space="preserve">ome the amniotic </w:t>
      </w:r>
      <w:r w:rsidRPr="00D3417E">
        <w:rPr>
          <w:rFonts w:ascii="Times New Roman" w:hAnsi="Times New Roman"/>
          <w:sz w:val="24"/>
          <w:lang w:val="en-US"/>
        </w:rPr>
        <w:t>cavity.  Epiblast ce</w:t>
      </w:r>
      <w:r w:rsidR="00E70E0C">
        <w:rPr>
          <w:rFonts w:ascii="Times New Roman" w:hAnsi="Times New Roman"/>
          <w:sz w:val="24"/>
          <w:lang w:val="en-US"/>
        </w:rPr>
        <w:t>lls  adjacent to the cytotropho</w:t>
      </w:r>
      <w:r w:rsidRPr="00D3417E">
        <w:rPr>
          <w:rFonts w:ascii="Times New Roman" w:hAnsi="Times New Roman"/>
          <w:sz w:val="24"/>
          <w:lang w:val="en-US"/>
        </w:rPr>
        <w:t>blast  are  called  amnioblasts;  together  with  the rest of the epiblast, they line the amniotic cavity</w:t>
      </w:r>
      <w:r w:rsidR="00E70E0C">
        <w:rPr>
          <w:rFonts w:ascii="Times New Roman" w:hAnsi="Times New Roman"/>
          <w:sz w:val="24"/>
          <w:lang w:val="en-US"/>
        </w:rPr>
        <w:t>.The  endometrial  stroma  ad</w:t>
      </w:r>
      <w:r w:rsidRPr="00D3417E">
        <w:rPr>
          <w:rFonts w:ascii="Times New Roman" w:hAnsi="Times New Roman"/>
          <w:sz w:val="24"/>
          <w:lang w:val="en-US"/>
        </w:rPr>
        <w:t>jacent to the implantation site is edematous  and highly vascular. The large, tortuous glands</w:t>
      </w:r>
      <w:r w:rsidR="00E70E0C">
        <w:rPr>
          <w:rFonts w:ascii="Times New Roman" w:hAnsi="Times New Roman"/>
          <w:sz w:val="24"/>
          <w:lang w:val="en-US"/>
        </w:rPr>
        <w:t xml:space="preserve"> </w:t>
      </w:r>
      <w:r w:rsidRPr="00D3417E">
        <w:rPr>
          <w:rFonts w:ascii="Times New Roman" w:hAnsi="Times New Roman"/>
          <w:sz w:val="24"/>
          <w:lang w:val="en-US"/>
        </w:rPr>
        <w:t>secrete abundant glycogen and mucus.</w:t>
      </w:r>
      <w:r w:rsidR="00E70E0C">
        <w:rPr>
          <w:rFonts w:ascii="Times New Roman" w:hAnsi="Times New Roman"/>
          <w:sz w:val="24"/>
          <w:lang w:val="en-US"/>
        </w:rPr>
        <w:t xml:space="preserve"> </w:t>
      </w:r>
    </w:p>
    <w:p w:rsidR="00930CFF" w:rsidRDefault="00E70E0C" w:rsidP="00225E46">
      <w:pPr>
        <w:spacing w:after="0"/>
        <w:ind w:firstLine="708"/>
        <w:jc w:val="both"/>
        <w:rPr>
          <w:rFonts w:ascii="Times New Roman" w:hAnsi="Times New Roman"/>
          <w:sz w:val="24"/>
          <w:lang w:val="en-US"/>
        </w:rPr>
      </w:pPr>
      <w:r w:rsidRPr="00E70E0C">
        <w:rPr>
          <w:rFonts w:ascii="Times New Roman" w:hAnsi="Times New Roman"/>
          <w:sz w:val="24"/>
          <w:lang w:val="en-US"/>
        </w:rPr>
        <w:t>In  the  meantime,  a  new  population  of cells  appears  between  the  inner  surface  of the cytotrophoblast  and  the  outer  surface  of  the exocoelomic  cavity.  These  cells,  derived  from yolk sac  cells,  form</w:t>
      </w:r>
      <w:r>
        <w:rPr>
          <w:rFonts w:ascii="Times New Roman" w:hAnsi="Times New Roman"/>
          <w:sz w:val="24"/>
          <w:lang w:val="en-US"/>
        </w:rPr>
        <w:t xml:space="preserve">  a fine, loose  connective tis</w:t>
      </w:r>
      <w:r w:rsidRPr="00E70E0C">
        <w:rPr>
          <w:rFonts w:ascii="Times New Roman" w:hAnsi="Times New Roman"/>
          <w:sz w:val="24"/>
          <w:lang w:val="en-US"/>
        </w:rPr>
        <w:t>sue,  the  extraembryonic  mesoderm,  which eventually filis all  of the  space between the  trophoblast  externa</w:t>
      </w:r>
      <w:r>
        <w:rPr>
          <w:rFonts w:ascii="Times New Roman" w:hAnsi="Times New Roman"/>
          <w:sz w:val="24"/>
          <w:lang w:val="en-US"/>
        </w:rPr>
        <w:t>lly  and  the  amnion  and  exo</w:t>
      </w:r>
      <w:r w:rsidRPr="00E70E0C">
        <w:rPr>
          <w:rFonts w:ascii="Times New Roman" w:hAnsi="Times New Roman"/>
          <w:sz w:val="24"/>
          <w:lang w:val="en-US"/>
        </w:rPr>
        <w:t xml:space="preserve">coelomic  membrane  internally  (Figs.  </w:t>
      </w:r>
      <w:r>
        <w:rPr>
          <w:rFonts w:ascii="Times New Roman" w:hAnsi="Times New Roman"/>
          <w:sz w:val="24"/>
          <w:lang w:val="en-US"/>
        </w:rPr>
        <w:t>3.7H</w:t>
      </w:r>
      <w:r w:rsidRPr="00E70E0C">
        <w:rPr>
          <w:rFonts w:ascii="Times New Roman" w:hAnsi="Times New Roman"/>
          <w:sz w:val="24"/>
          <w:lang w:val="en-US"/>
        </w:rPr>
        <w:t>).  Soon,  large  cavities  develop  in  the  extraembryonic mesoderm, and when these become confluent, they form a new space known as the extraembryonic  cavity,  or  chorionic  cavity</w:t>
      </w:r>
      <w:r w:rsidR="005F6EFD">
        <w:rPr>
          <w:rFonts w:ascii="Times New Roman" w:hAnsi="Times New Roman"/>
          <w:sz w:val="24"/>
          <w:lang w:val="en-US"/>
        </w:rPr>
        <w:t>.</w:t>
      </w:r>
      <w:r w:rsidRPr="00E70E0C">
        <w:rPr>
          <w:rFonts w:ascii="Times New Roman" w:hAnsi="Times New Roman"/>
          <w:sz w:val="24"/>
          <w:lang w:val="en-US"/>
        </w:rPr>
        <w:t xml:space="preserve"> This  space  surrounds  the  primitive yolk  sac  and  amniotic  cavity,  except  where  the</w:t>
      </w:r>
      <w:r w:rsidR="005F6EFD">
        <w:rPr>
          <w:rFonts w:ascii="Times New Roman" w:hAnsi="Times New Roman"/>
          <w:sz w:val="24"/>
          <w:lang w:val="en-US"/>
        </w:rPr>
        <w:t xml:space="preserve"> </w:t>
      </w:r>
      <w:r w:rsidR="005F6EFD" w:rsidRPr="005F6EFD">
        <w:rPr>
          <w:rFonts w:ascii="Times New Roman" w:hAnsi="Times New Roman"/>
          <w:sz w:val="24"/>
          <w:lang w:val="en-US"/>
        </w:rPr>
        <w:t xml:space="preserve">germ  disc  is  connected  to  the  trophoblast  by the  connecting  stalk </w:t>
      </w:r>
      <w:r w:rsidR="005F6EFD" w:rsidRPr="00E70E0C">
        <w:rPr>
          <w:rFonts w:ascii="Times New Roman" w:hAnsi="Times New Roman"/>
          <w:sz w:val="24"/>
          <w:lang w:val="en-US"/>
        </w:rPr>
        <w:t xml:space="preserve">(Fig. </w:t>
      </w:r>
      <w:r w:rsidR="005F6EFD">
        <w:rPr>
          <w:rFonts w:ascii="Times New Roman" w:hAnsi="Times New Roman"/>
          <w:sz w:val="24"/>
          <w:lang w:val="en-US"/>
        </w:rPr>
        <w:t>3.7X</w:t>
      </w:r>
      <w:r w:rsidR="005F6EFD" w:rsidRPr="00E70E0C">
        <w:rPr>
          <w:rFonts w:ascii="Times New Roman" w:hAnsi="Times New Roman"/>
          <w:sz w:val="24"/>
          <w:lang w:val="en-US"/>
        </w:rPr>
        <w:t xml:space="preserve">). </w:t>
      </w:r>
      <w:r w:rsidR="005F6EFD">
        <w:rPr>
          <w:rFonts w:ascii="Times New Roman" w:hAnsi="Times New Roman"/>
          <w:sz w:val="24"/>
          <w:lang w:val="en-US"/>
        </w:rPr>
        <w:t>The  extraem</w:t>
      </w:r>
      <w:r w:rsidR="005F6EFD" w:rsidRPr="005F6EFD">
        <w:rPr>
          <w:rFonts w:ascii="Times New Roman" w:hAnsi="Times New Roman"/>
          <w:sz w:val="24"/>
          <w:lang w:val="en-US"/>
        </w:rPr>
        <w:t xml:space="preserve">bryonic  mesoderm  </w:t>
      </w:r>
      <w:r w:rsidR="005F6EFD">
        <w:rPr>
          <w:rFonts w:ascii="Times New Roman" w:hAnsi="Times New Roman"/>
          <w:sz w:val="24"/>
          <w:lang w:val="en-US"/>
        </w:rPr>
        <w:t>li</w:t>
      </w:r>
      <w:r w:rsidR="005F6EFD" w:rsidRPr="005F6EFD">
        <w:rPr>
          <w:rFonts w:ascii="Times New Roman" w:hAnsi="Times New Roman"/>
          <w:sz w:val="24"/>
          <w:lang w:val="en-US"/>
        </w:rPr>
        <w:t xml:space="preserve">ning  the  cytotrophoblast and  amnion  is  called  the  extraembryonic  somatic mesoderm;  the  lining  covering  the  yolk sac is </w:t>
      </w:r>
      <w:r w:rsidR="005F6EFD" w:rsidRPr="005F6EFD">
        <w:rPr>
          <w:rFonts w:ascii="Times New Roman" w:hAnsi="Times New Roman"/>
          <w:sz w:val="24"/>
          <w:lang w:val="en-US"/>
        </w:rPr>
        <w:lastRenderedPageBreak/>
        <w:t xml:space="preserve">known as the extraembryonic splanchnic mesoderm </w:t>
      </w:r>
      <w:r w:rsidR="005F6EFD">
        <w:rPr>
          <w:rFonts w:ascii="Times New Roman" w:hAnsi="Times New Roman"/>
          <w:sz w:val="24"/>
          <w:lang w:val="en-US"/>
        </w:rPr>
        <w:t xml:space="preserve">. </w:t>
      </w:r>
      <w:r w:rsidR="005F6EFD" w:rsidRPr="005F6EFD">
        <w:rPr>
          <w:rFonts w:ascii="Times New Roman" w:hAnsi="Times New Roman"/>
          <w:sz w:val="24"/>
          <w:lang w:val="en-US"/>
        </w:rPr>
        <w:t>Growth  of  the  bilaminar  disc  is  relatively slow  compared  with  that  of  the  trophoblast; consequently,  the  disc  remains  very  small  (0.1 to  0.2  mm).  Cel</w:t>
      </w:r>
      <w:r w:rsidR="005F6EFD">
        <w:rPr>
          <w:rFonts w:ascii="Times New Roman" w:hAnsi="Times New Roman"/>
          <w:sz w:val="24"/>
          <w:lang w:val="en-US"/>
        </w:rPr>
        <w:t>ls  of the  endometrium,  mean</w:t>
      </w:r>
      <w:r w:rsidR="005F6EFD" w:rsidRPr="005F6EFD">
        <w:rPr>
          <w:rFonts w:ascii="Times New Roman" w:hAnsi="Times New Roman"/>
          <w:sz w:val="24"/>
          <w:lang w:val="en-US"/>
        </w:rPr>
        <w:t xml:space="preserve">while, become </w:t>
      </w:r>
      <w:r w:rsidR="005F6EFD">
        <w:rPr>
          <w:rFonts w:ascii="Times New Roman" w:hAnsi="Times New Roman"/>
          <w:sz w:val="24"/>
          <w:lang w:val="en-US"/>
        </w:rPr>
        <w:t>polyhedral and loaded with gly</w:t>
      </w:r>
      <w:r w:rsidR="005F6EFD" w:rsidRPr="005F6EFD">
        <w:rPr>
          <w:rFonts w:ascii="Times New Roman" w:hAnsi="Times New Roman"/>
          <w:sz w:val="24"/>
          <w:lang w:val="en-US"/>
        </w:rPr>
        <w:t>cogen  and  lipids;  intercellular  spaces  are  filled with  extravasate,  and  the  tissue  is  edematous. These changes, known as the decidua reaction, at first are confin</w:t>
      </w:r>
      <w:r w:rsidR="005F6EFD">
        <w:rPr>
          <w:rFonts w:ascii="Times New Roman" w:hAnsi="Times New Roman"/>
          <w:sz w:val="24"/>
          <w:lang w:val="en-US"/>
        </w:rPr>
        <w:t>ed to the area immediately sur</w:t>
      </w:r>
      <w:r w:rsidR="005F6EFD" w:rsidRPr="005F6EFD">
        <w:rPr>
          <w:rFonts w:ascii="Times New Roman" w:hAnsi="Times New Roman"/>
          <w:sz w:val="24"/>
          <w:lang w:val="en-US"/>
        </w:rPr>
        <w:t>rounding  the  implantation  site  but  soon  occur throughout the endometrium.</w:t>
      </w:r>
      <w:r w:rsidR="00930CFF">
        <w:rPr>
          <w:rFonts w:ascii="Times New Roman" w:hAnsi="Times New Roman"/>
          <w:sz w:val="24"/>
          <w:lang w:val="en-US"/>
        </w:rPr>
        <w:t xml:space="preserve"> </w:t>
      </w:r>
    </w:p>
    <w:p w:rsidR="00930CFF" w:rsidRDefault="00225E46" w:rsidP="00225E46">
      <w:pPr>
        <w:spacing w:after="0"/>
        <w:ind w:firstLine="708"/>
        <w:jc w:val="both"/>
        <w:rPr>
          <w:rFonts w:ascii="Times New Roman" w:hAnsi="Times New Roman"/>
          <w:sz w:val="24"/>
          <w:lang w:val="en-US"/>
        </w:rPr>
      </w:pPr>
      <w:r w:rsidRPr="00225E46">
        <w:rPr>
          <w:rFonts w:ascii="Times New Roman" w:hAnsi="Times New Roman"/>
          <w:sz w:val="24"/>
          <w:lang w:val="en-US"/>
        </w:rPr>
        <w:t>The  trophoblast  is  characterized  by  villous structures. Cells of the cytotrophoblast proliferate locally and penetrate into the syncytiotrophoblast, forming cellula</w:t>
      </w:r>
      <w:r w:rsidR="00930CFF">
        <w:rPr>
          <w:rFonts w:ascii="Times New Roman" w:hAnsi="Times New Roman"/>
          <w:sz w:val="24"/>
          <w:lang w:val="en-US"/>
        </w:rPr>
        <w:t>r  columns surrounded by syncy</w:t>
      </w:r>
      <w:r w:rsidRPr="00225E46">
        <w:rPr>
          <w:rFonts w:ascii="Times New Roman" w:hAnsi="Times New Roman"/>
          <w:sz w:val="24"/>
          <w:lang w:val="en-US"/>
        </w:rPr>
        <w:t>tium.  Cellular c</w:t>
      </w:r>
      <w:r w:rsidR="00930CFF">
        <w:rPr>
          <w:rFonts w:ascii="Times New Roman" w:hAnsi="Times New Roman"/>
          <w:sz w:val="24"/>
          <w:lang w:val="en-US"/>
        </w:rPr>
        <w:t>olumns with the syncytial cover</w:t>
      </w:r>
      <w:r w:rsidRPr="00225E46">
        <w:rPr>
          <w:rFonts w:ascii="Times New Roman" w:hAnsi="Times New Roman"/>
          <w:sz w:val="24"/>
          <w:lang w:val="en-US"/>
        </w:rPr>
        <w:t xml:space="preserve">ing are known as primary villi </w:t>
      </w:r>
      <w:r w:rsidR="00930CFF">
        <w:rPr>
          <w:rFonts w:ascii="Times New Roman" w:hAnsi="Times New Roman"/>
          <w:sz w:val="24"/>
          <w:lang w:val="en-US"/>
        </w:rPr>
        <w:t>(Fid.3.7X).</w:t>
      </w:r>
    </w:p>
    <w:p w:rsidR="00442231" w:rsidRDefault="00930CFF" w:rsidP="00DA5562">
      <w:pPr>
        <w:spacing w:after="0"/>
        <w:ind w:firstLine="708"/>
        <w:jc w:val="both"/>
        <w:rPr>
          <w:b/>
          <w:lang w:val="en-US"/>
        </w:rPr>
      </w:pPr>
      <w:r>
        <w:rPr>
          <w:rFonts w:ascii="Times New Roman" w:hAnsi="Times New Roman"/>
          <w:sz w:val="24"/>
          <w:lang w:val="en-US"/>
        </w:rPr>
        <w:t xml:space="preserve"> </w:t>
      </w:r>
      <w:r w:rsidR="00225E46" w:rsidRPr="00225E46">
        <w:rPr>
          <w:rFonts w:ascii="Times New Roman" w:hAnsi="Times New Roman"/>
          <w:sz w:val="24"/>
          <w:lang w:val="en-US"/>
        </w:rPr>
        <w:t xml:space="preserve">In  the  meantime,  the  hypoblast  produces additional  cells  that  migrate  along  the  inside of the  exocoelomic membrane </w:t>
      </w:r>
      <w:r>
        <w:rPr>
          <w:rFonts w:ascii="Times New Roman" w:hAnsi="Times New Roman"/>
          <w:sz w:val="24"/>
          <w:lang w:val="en-US"/>
        </w:rPr>
        <w:t xml:space="preserve">. </w:t>
      </w:r>
      <w:r w:rsidR="00225E46" w:rsidRPr="00225E46">
        <w:rPr>
          <w:rFonts w:ascii="Times New Roman" w:hAnsi="Times New Roman"/>
          <w:sz w:val="24"/>
          <w:lang w:val="en-US"/>
        </w:rPr>
        <w:t>These cells proliferate and gradually form a new cavity within  the  exocoelomic  cavity.  This  new  cavity is  known  as  the  s</w:t>
      </w:r>
      <w:r>
        <w:rPr>
          <w:rFonts w:ascii="Times New Roman" w:hAnsi="Times New Roman"/>
          <w:sz w:val="24"/>
          <w:lang w:val="en-US"/>
        </w:rPr>
        <w:t>econdary yolk  sac  or  defini</w:t>
      </w:r>
      <w:r w:rsidR="00225E46" w:rsidRPr="00225E46">
        <w:rPr>
          <w:rFonts w:ascii="Times New Roman" w:hAnsi="Times New Roman"/>
          <w:sz w:val="24"/>
          <w:lang w:val="en-US"/>
        </w:rPr>
        <w:t>tive  yo</w:t>
      </w:r>
      <w:r>
        <w:rPr>
          <w:rFonts w:ascii="Times New Roman" w:hAnsi="Times New Roman"/>
          <w:sz w:val="24"/>
          <w:lang w:val="en-US"/>
        </w:rPr>
        <w:t>lk</w:t>
      </w:r>
      <w:r w:rsidR="00225E46" w:rsidRPr="00225E46">
        <w:rPr>
          <w:rFonts w:ascii="Times New Roman" w:hAnsi="Times New Roman"/>
          <w:sz w:val="24"/>
          <w:lang w:val="en-US"/>
        </w:rPr>
        <w:t xml:space="preserve">  sac  (Figs.  </w:t>
      </w:r>
      <w:r>
        <w:rPr>
          <w:rFonts w:ascii="Times New Roman" w:hAnsi="Times New Roman"/>
          <w:sz w:val="24"/>
          <w:lang w:val="en-US"/>
        </w:rPr>
        <w:t>3.7H</w:t>
      </w:r>
      <w:r w:rsidR="00225E46" w:rsidRPr="00225E46">
        <w:rPr>
          <w:rFonts w:ascii="Times New Roman" w:hAnsi="Times New Roman"/>
          <w:sz w:val="24"/>
          <w:lang w:val="en-US"/>
        </w:rPr>
        <w:t>).  This  yolk  sac is  much  smaller  than  the  original  exocoelomic cavity,  or  primitive yolk sac.  Durin</w:t>
      </w:r>
      <w:r>
        <w:rPr>
          <w:rFonts w:ascii="Times New Roman" w:hAnsi="Times New Roman"/>
          <w:sz w:val="24"/>
          <w:lang w:val="en-US"/>
        </w:rPr>
        <w:t>g  its  forma</w:t>
      </w:r>
      <w:r w:rsidR="00225E46" w:rsidRPr="00225E46">
        <w:rPr>
          <w:rFonts w:ascii="Times New Roman" w:hAnsi="Times New Roman"/>
          <w:sz w:val="24"/>
          <w:lang w:val="en-US"/>
        </w:rPr>
        <w:t xml:space="preserve">tion,  large  portions  of  the  exocoelomic  cavity are pinched  off.  These portions  are  represented by exocoelomic cysts, which are often found in the extraembryonic coelom or chorionic cavity </w:t>
      </w:r>
      <w:r>
        <w:rPr>
          <w:rFonts w:ascii="Times New Roman" w:hAnsi="Times New Roman"/>
          <w:sz w:val="24"/>
          <w:lang w:val="en-US"/>
        </w:rPr>
        <w:t xml:space="preserve">. </w:t>
      </w:r>
      <w:r w:rsidR="00225E46" w:rsidRPr="00225E46">
        <w:rPr>
          <w:rFonts w:ascii="Times New Roman" w:hAnsi="Times New Roman"/>
          <w:sz w:val="24"/>
          <w:lang w:val="en-US"/>
        </w:rPr>
        <w:t>Meanwhile,  the  extraemb</w:t>
      </w:r>
      <w:r>
        <w:rPr>
          <w:rFonts w:ascii="Times New Roman" w:hAnsi="Times New Roman"/>
          <w:sz w:val="24"/>
          <w:lang w:val="en-US"/>
        </w:rPr>
        <w:t>ryonic  coelom  ex</w:t>
      </w:r>
      <w:r w:rsidR="00225E46" w:rsidRPr="00225E46">
        <w:rPr>
          <w:rFonts w:ascii="Times New Roman" w:hAnsi="Times New Roman"/>
          <w:sz w:val="24"/>
          <w:lang w:val="en-US"/>
        </w:rPr>
        <w:t>pands  and  forms  a  large  cavity,  the  chorionic cavity.  The  extraembryonic  mesoderm  lining the inside of the cytotrophoblast is then known as the chorionic p</w:t>
      </w:r>
      <w:r>
        <w:rPr>
          <w:rFonts w:ascii="Times New Roman" w:hAnsi="Times New Roman"/>
          <w:sz w:val="24"/>
          <w:lang w:val="en-US"/>
        </w:rPr>
        <w:t>late. The only place where ex</w:t>
      </w:r>
      <w:r w:rsidR="00225E46" w:rsidRPr="00225E46">
        <w:rPr>
          <w:rFonts w:ascii="Times New Roman" w:hAnsi="Times New Roman"/>
          <w:sz w:val="24"/>
          <w:lang w:val="en-US"/>
        </w:rPr>
        <w:t>traembryonic mesoderm traverses the chorionic cavity is in the connecting sta</w:t>
      </w:r>
      <w:r>
        <w:rPr>
          <w:rFonts w:ascii="Times New Roman" w:hAnsi="Times New Roman"/>
          <w:sz w:val="24"/>
          <w:lang w:val="en-US"/>
        </w:rPr>
        <w:t>lk.</w:t>
      </w:r>
      <w:r w:rsidR="00225E46" w:rsidRPr="00225E46">
        <w:rPr>
          <w:rFonts w:ascii="Times New Roman" w:hAnsi="Times New Roman"/>
          <w:sz w:val="24"/>
          <w:lang w:val="en-US"/>
        </w:rPr>
        <w:t xml:space="preserve"> With development of blood vessels, the stalk becomes the umbilical cord</w:t>
      </w:r>
      <w:r>
        <w:rPr>
          <w:rFonts w:ascii="Times New Roman" w:hAnsi="Times New Roman"/>
          <w:sz w:val="24"/>
          <w:lang w:val="en-US"/>
        </w:rPr>
        <w:t xml:space="preserve"> </w:t>
      </w:r>
      <w:r w:rsidRPr="00225E46">
        <w:rPr>
          <w:rFonts w:ascii="Times New Roman" w:hAnsi="Times New Roman"/>
          <w:sz w:val="24"/>
          <w:lang w:val="en-US"/>
        </w:rPr>
        <w:t xml:space="preserve">(Fig. </w:t>
      </w:r>
      <w:r>
        <w:rPr>
          <w:rFonts w:ascii="Times New Roman" w:hAnsi="Times New Roman"/>
          <w:sz w:val="24"/>
          <w:lang w:val="en-US"/>
        </w:rPr>
        <w:t>3</w:t>
      </w:r>
      <w:r w:rsidRPr="00225E46">
        <w:rPr>
          <w:rFonts w:ascii="Times New Roman" w:hAnsi="Times New Roman"/>
          <w:sz w:val="24"/>
          <w:lang w:val="en-US"/>
        </w:rPr>
        <w:t>.</w:t>
      </w:r>
      <w:r>
        <w:rPr>
          <w:rFonts w:ascii="Times New Roman" w:hAnsi="Times New Roman"/>
          <w:sz w:val="24"/>
          <w:lang w:val="en-US"/>
        </w:rPr>
        <w:t>7X)</w:t>
      </w:r>
      <w:r w:rsidRPr="00225E46">
        <w:rPr>
          <w:rFonts w:ascii="Times New Roman" w:hAnsi="Times New Roman"/>
          <w:sz w:val="24"/>
          <w:lang w:val="en-US"/>
        </w:rPr>
        <w:t>.</w:t>
      </w:r>
      <w:r w:rsidR="00225E46" w:rsidRPr="00225E46">
        <w:rPr>
          <w:rFonts w:ascii="Times New Roman" w:hAnsi="Times New Roman"/>
          <w:sz w:val="24"/>
          <w:lang w:val="en-US"/>
        </w:rPr>
        <w:cr/>
      </w:r>
    </w:p>
    <w:p w:rsidR="00442231" w:rsidRDefault="001647BC" w:rsidP="00FF3EA6">
      <w:pPr>
        <w:rPr>
          <w:b/>
          <w:lang w:val="en-US"/>
        </w:rPr>
      </w:pPr>
      <w:r>
        <w:rPr>
          <w:b/>
          <w:noProof/>
          <w:lang w:eastAsia="ru-RU"/>
        </w:rPr>
        <w:drawing>
          <wp:inline distT="0" distB="0" distL="0" distR="0">
            <wp:extent cx="5447665" cy="2466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7665" cy="2466975"/>
                    </a:xfrm>
                    <a:prstGeom prst="rect">
                      <a:avLst/>
                    </a:prstGeom>
                    <a:noFill/>
                  </pic:spPr>
                </pic:pic>
              </a:graphicData>
            </a:graphic>
          </wp:inline>
        </w:drawing>
      </w:r>
    </w:p>
    <w:p w:rsidR="00DA5562" w:rsidRPr="00DA5562" w:rsidRDefault="00DA5562" w:rsidP="00FF3EA6">
      <w:pPr>
        <w:rPr>
          <w:rFonts w:ascii="Times New Roman" w:hAnsi="Times New Roman"/>
          <w:sz w:val="24"/>
          <w:lang w:val="en-US"/>
        </w:rPr>
      </w:pPr>
      <w:r>
        <w:rPr>
          <w:rFonts w:ascii="Times New Roman" w:hAnsi="Times New Roman"/>
          <w:sz w:val="24"/>
          <w:lang w:val="en-US"/>
        </w:rPr>
        <w:t>Figure 3.8</w:t>
      </w:r>
    </w:p>
    <w:p w:rsidR="00442231" w:rsidRPr="00DA5562" w:rsidRDefault="00DA5562" w:rsidP="00DA5562">
      <w:pPr>
        <w:jc w:val="both"/>
        <w:rPr>
          <w:rFonts w:ascii="Times New Roman" w:hAnsi="Times New Roman"/>
          <w:sz w:val="24"/>
          <w:lang w:val="en-US"/>
        </w:rPr>
      </w:pPr>
      <w:r w:rsidRPr="00DA5562">
        <w:rPr>
          <w:rFonts w:ascii="Times New Roman" w:hAnsi="Times New Roman"/>
          <w:sz w:val="24"/>
          <w:lang w:val="en-US"/>
        </w:rPr>
        <w:t>The most  characteristic  event occurring  during the  third  week  is  gastrulation,  which  begins with  the  appearance  of  the  primitive  streak, which has at its cephalic end the primitive node. In  the  regi</w:t>
      </w:r>
      <w:r>
        <w:rPr>
          <w:rFonts w:ascii="Times New Roman" w:hAnsi="Times New Roman"/>
          <w:sz w:val="24"/>
          <w:lang w:val="en-US"/>
        </w:rPr>
        <w:t>o</w:t>
      </w:r>
      <w:r w:rsidRPr="00DA5562">
        <w:rPr>
          <w:rFonts w:ascii="Times New Roman" w:hAnsi="Times New Roman"/>
          <w:sz w:val="24"/>
          <w:lang w:val="en-US"/>
        </w:rPr>
        <w:t>n  of the  node  and  streak,  epiblast cells  move  inward  (invaginate)  to  form  new</w:t>
      </w:r>
      <w:r w:rsidRPr="00DA5562">
        <w:rPr>
          <w:rFonts w:ascii="Times New Roman" w:hAnsi="Times New Roman"/>
          <w:sz w:val="24"/>
          <w:lang w:val="en-US"/>
        </w:rPr>
        <w:cr/>
        <w:t>cell layers, endoderm and mesoderm. Cells that do  not  migrate  through  the  streak but  remain in  the  epiblast  form  ectoderm.  Henee,  epiblast gives rise to all three germ layers in the</w:t>
      </w:r>
      <w:r>
        <w:rPr>
          <w:rFonts w:ascii="Times New Roman" w:hAnsi="Times New Roman"/>
          <w:sz w:val="24"/>
          <w:lang w:val="en-US"/>
        </w:rPr>
        <w:t xml:space="preserve"> </w:t>
      </w:r>
      <w:r w:rsidRPr="00DA5562">
        <w:rPr>
          <w:rFonts w:ascii="Times New Roman" w:hAnsi="Times New Roman"/>
          <w:sz w:val="24"/>
          <w:lang w:val="en-US"/>
        </w:rPr>
        <w:t xml:space="preserve">embryo, ectoderm,  mesoderm,  and  endoderm,  and these  layers  form  all  of the  tissues  and  organs (Figs. </w:t>
      </w:r>
      <w:r>
        <w:rPr>
          <w:rFonts w:ascii="Times New Roman" w:hAnsi="Times New Roman"/>
          <w:sz w:val="24"/>
          <w:lang w:val="en-US"/>
        </w:rPr>
        <w:t>3.8</w:t>
      </w:r>
      <w:r w:rsidRPr="00DA5562">
        <w:rPr>
          <w:rFonts w:ascii="Times New Roman" w:hAnsi="Times New Roman"/>
          <w:sz w:val="24"/>
          <w:lang w:val="en-US"/>
        </w:rPr>
        <w:t>).</w:t>
      </w:r>
      <w:r w:rsidRPr="00DA5562">
        <w:rPr>
          <w:rFonts w:ascii="Times New Roman" w:hAnsi="Times New Roman"/>
          <w:sz w:val="24"/>
          <w:lang w:val="en-US"/>
        </w:rPr>
        <w:cr/>
      </w:r>
    </w:p>
    <w:p w:rsidR="00442231" w:rsidRDefault="001647BC" w:rsidP="00FF3EA6">
      <w:pPr>
        <w:rPr>
          <w:b/>
          <w:lang w:val="en-US"/>
        </w:rPr>
      </w:pPr>
      <w:r>
        <w:rPr>
          <w:b/>
          <w:noProof/>
          <w:lang w:eastAsia="ru-RU"/>
        </w:rPr>
        <w:lastRenderedPageBreak/>
        <w:drawing>
          <wp:inline distT="0" distB="0" distL="0" distR="0">
            <wp:extent cx="4866640" cy="2247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6640" cy="2247900"/>
                    </a:xfrm>
                    <a:prstGeom prst="rect">
                      <a:avLst/>
                    </a:prstGeom>
                    <a:noFill/>
                  </pic:spPr>
                </pic:pic>
              </a:graphicData>
            </a:graphic>
          </wp:inline>
        </w:drawing>
      </w:r>
    </w:p>
    <w:p w:rsidR="00DA5562" w:rsidRPr="00DA5562" w:rsidRDefault="00DA5562" w:rsidP="00DA5562">
      <w:pPr>
        <w:rPr>
          <w:rFonts w:ascii="Times New Roman" w:hAnsi="Times New Roman"/>
          <w:sz w:val="24"/>
          <w:lang w:val="en-US"/>
        </w:rPr>
      </w:pPr>
      <w:r>
        <w:rPr>
          <w:rFonts w:ascii="Times New Roman" w:hAnsi="Times New Roman"/>
          <w:sz w:val="24"/>
          <w:lang w:val="en-US"/>
        </w:rPr>
        <w:t>Figure 3.9</w:t>
      </w:r>
    </w:p>
    <w:p w:rsidR="00DA5562" w:rsidRPr="00DA5562" w:rsidRDefault="00DA5562" w:rsidP="00FF3EA6">
      <w:pPr>
        <w:rPr>
          <w:rFonts w:ascii="Times New Roman" w:hAnsi="Times New Roman"/>
          <w:sz w:val="24"/>
          <w:lang w:val="en-US"/>
        </w:rPr>
      </w:pPr>
    </w:p>
    <w:p w:rsidR="00AD7B26" w:rsidRPr="00AD7B26" w:rsidRDefault="00DA5562" w:rsidP="00334B16">
      <w:pPr>
        <w:spacing w:after="0"/>
        <w:jc w:val="both"/>
        <w:rPr>
          <w:rFonts w:ascii="Times New Roman" w:hAnsi="Times New Roman"/>
          <w:sz w:val="24"/>
          <w:lang w:val="en-US"/>
        </w:rPr>
      </w:pPr>
      <w:r>
        <w:rPr>
          <w:rFonts w:ascii="Times New Roman" w:hAnsi="Times New Roman"/>
          <w:sz w:val="24"/>
          <w:lang w:val="en-US"/>
        </w:rPr>
        <w:t>T</w:t>
      </w:r>
      <w:r w:rsidRPr="00DA5562">
        <w:rPr>
          <w:rFonts w:ascii="Times New Roman" w:hAnsi="Times New Roman"/>
          <w:sz w:val="24"/>
          <w:lang w:val="en-US"/>
        </w:rPr>
        <w:t>he  embryonic  period,  or  period  of organog</w:t>
      </w:r>
      <w:r>
        <w:rPr>
          <w:rFonts w:ascii="Times New Roman" w:hAnsi="Times New Roman"/>
          <w:sz w:val="24"/>
          <w:lang w:val="en-US"/>
        </w:rPr>
        <w:t>e</w:t>
      </w:r>
      <w:r w:rsidRPr="00DA5562">
        <w:rPr>
          <w:rFonts w:ascii="Times New Roman" w:hAnsi="Times New Roman"/>
          <w:sz w:val="24"/>
          <w:lang w:val="en-US"/>
        </w:rPr>
        <w:t>nesis, occurs  from the  third to  the  eighth  weeks  of development and is the time w</w:t>
      </w:r>
      <w:r>
        <w:rPr>
          <w:rFonts w:ascii="Times New Roman" w:hAnsi="Times New Roman"/>
          <w:sz w:val="24"/>
          <w:lang w:val="en-US"/>
        </w:rPr>
        <w:t>hen each of the three germ lay</w:t>
      </w:r>
      <w:r w:rsidRPr="00DA5562">
        <w:rPr>
          <w:rFonts w:ascii="Times New Roman" w:hAnsi="Times New Roman"/>
          <w:sz w:val="24"/>
          <w:lang w:val="en-US"/>
        </w:rPr>
        <w:t xml:space="preserve">ers, ectoderm, mesoderm, and endoderm, gives rise  to  a number  of specific  tissues  and  organs. By the  end  of the  </w:t>
      </w:r>
      <w:r>
        <w:rPr>
          <w:rFonts w:ascii="Times New Roman" w:hAnsi="Times New Roman"/>
          <w:sz w:val="24"/>
          <w:lang w:val="en-US"/>
        </w:rPr>
        <w:t>e</w:t>
      </w:r>
      <w:r w:rsidRPr="00DA5562">
        <w:rPr>
          <w:rFonts w:ascii="Times New Roman" w:hAnsi="Times New Roman"/>
          <w:sz w:val="24"/>
          <w:lang w:val="en-US"/>
        </w:rPr>
        <w:t>mbryonic  period,  the  main organ systems have been estab</w:t>
      </w:r>
      <w:r>
        <w:rPr>
          <w:rFonts w:ascii="Times New Roman" w:hAnsi="Times New Roman"/>
          <w:sz w:val="24"/>
          <w:lang w:val="en-US"/>
        </w:rPr>
        <w:t>li</w:t>
      </w:r>
      <w:r w:rsidRPr="00DA5562">
        <w:rPr>
          <w:rFonts w:ascii="Times New Roman" w:hAnsi="Times New Roman"/>
          <w:sz w:val="24"/>
          <w:lang w:val="en-US"/>
        </w:rPr>
        <w:t>shed, rendering the major features</w:t>
      </w:r>
      <w:r>
        <w:rPr>
          <w:rFonts w:ascii="Times New Roman" w:hAnsi="Times New Roman"/>
          <w:sz w:val="24"/>
          <w:lang w:val="en-US"/>
        </w:rPr>
        <w:t xml:space="preserve"> of the external body form rec</w:t>
      </w:r>
      <w:r w:rsidRPr="00DA5562">
        <w:rPr>
          <w:rFonts w:ascii="Times New Roman" w:hAnsi="Times New Roman"/>
          <w:sz w:val="24"/>
          <w:lang w:val="en-US"/>
        </w:rPr>
        <w:t>ognizable by the end of the second month.</w:t>
      </w:r>
      <w:r w:rsidR="00F14F10">
        <w:rPr>
          <w:rFonts w:ascii="Times New Roman" w:hAnsi="Times New Roman"/>
          <w:sz w:val="24"/>
          <w:lang w:val="en-US"/>
        </w:rPr>
        <w:t xml:space="preserve"> </w:t>
      </w:r>
      <w:r w:rsidR="00F14F10" w:rsidRPr="00F14F10">
        <w:rPr>
          <w:rFonts w:ascii="Times New Roman" w:hAnsi="Times New Roman"/>
          <w:sz w:val="24"/>
          <w:lang w:val="en-US"/>
        </w:rPr>
        <w:t>Neurulation  is  the  process  whereby  the  neural p</w:t>
      </w:r>
      <w:r w:rsidR="00F14F10">
        <w:rPr>
          <w:rFonts w:ascii="Times New Roman" w:hAnsi="Times New Roman"/>
          <w:sz w:val="24"/>
          <w:lang w:val="en-US"/>
        </w:rPr>
        <w:t>l</w:t>
      </w:r>
      <w:r w:rsidR="00F14F10" w:rsidRPr="00F14F10">
        <w:rPr>
          <w:rFonts w:ascii="Times New Roman" w:hAnsi="Times New Roman"/>
          <w:sz w:val="24"/>
          <w:lang w:val="en-US"/>
        </w:rPr>
        <w:t>ate forms the neural tube. One of the key events in this process is lengthening of the neural p</w:t>
      </w:r>
      <w:r w:rsidR="00F14F10">
        <w:rPr>
          <w:rFonts w:ascii="Times New Roman" w:hAnsi="Times New Roman"/>
          <w:sz w:val="24"/>
          <w:lang w:val="en-US"/>
        </w:rPr>
        <w:t>l</w:t>
      </w:r>
      <w:r w:rsidR="00F14F10" w:rsidRPr="00F14F10">
        <w:rPr>
          <w:rFonts w:ascii="Times New Roman" w:hAnsi="Times New Roman"/>
          <w:sz w:val="24"/>
          <w:lang w:val="en-US"/>
        </w:rPr>
        <w:t>ate and body axis by the phenomenon of convergent extensi</w:t>
      </w:r>
      <w:r w:rsidR="00F14F10">
        <w:rPr>
          <w:rFonts w:ascii="Times New Roman" w:hAnsi="Times New Roman"/>
          <w:sz w:val="24"/>
          <w:lang w:val="en-US"/>
        </w:rPr>
        <w:t>o</w:t>
      </w:r>
      <w:r w:rsidR="00F14F10" w:rsidRPr="00F14F10">
        <w:rPr>
          <w:rFonts w:ascii="Times New Roman" w:hAnsi="Times New Roman"/>
          <w:sz w:val="24"/>
          <w:lang w:val="en-US"/>
        </w:rPr>
        <w:t xml:space="preserve">n,  whereby  there  is  a  lateral  to  medial movement  of cells  in the  plaсe  of the  ectoderm and mesoderm.  </w:t>
      </w:r>
      <w:r w:rsidR="00F14F10">
        <w:rPr>
          <w:rFonts w:ascii="Times New Roman" w:hAnsi="Times New Roman"/>
          <w:sz w:val="24"/>
          <w:lang w:val="en-US"/>
        </w:rPr>
        <w:t>The process is regulated by sig</w:t>
      </w:r>
      <w:r w:rsidR="00F14F10" w:rsidRPr="00F14F10">
        <w:rPr>
          <w:rFonts w:ascii="Times New Roman" w:hAnsi="Times New Roman"/>
          <w:sz w:val="24"/>
          <w:lang w:val="en-US"/>
        </w:rPr>
        <w:t>naling  through  the  planar  cell  polarity pathway and  is  essential  for  neural tube  development.  As  the  neural  p</w:t>
      </w:r>
      <w:r w:rsidR="00F14F10">
        <w:rPr>
          <w:rFonts w:ascii="Times New Roman" w:hAnsi="Times New Roman"/>
          <w:sz w:val="24"/>
          <w:lang w:val="en-US"/>
        </w:rPr>
        <w:t>late  length</w:t>
      </w:r>
      <w:r w:rsidR="00F14F10" w:rsidRPr="00F14F10">
        <w:rPr>
          <w:rFonts w:ascii="Times New Roman" w:hAnsi="Times New Roman"/>
          <w:sz w:val="24"/>
          <w:lang w:val="en-US"/>
        </w:rPr>
        <w:t xml:space="preserve">ens, its lateral edges elevate to form neural folds, and  the  depressed  midregion  forms  the  neural groove </w:t>
      </w:r>
      <w:r w:rsidR="00F14F10">
        <w:rPr>
          <w:rFonts w:ascii="Times New Roman" w:hAnsi="Times New Roman"/>
          <w:sz w:val="24"/>
          <w:lang w:val="en-US"/>
        </w:rPr>
        <w:t>.</w:t>
      </w:r>
      <w:r w:rsidR="00F14F10" w:rsidRPr="00F14F10">
        <w:rPr>
          <w:rFonts w:ascii="Times New Roman" w:hAnsi="Times New Roman"/>
          <w:sz w:val="24"/>
          <w:lang w:val="en-US"/>
        </w:rPr>
        <w:t xml:space="preserve">Gradually,  the  neural  folds approach each other in the  midline, where  they fuse </w:t>
      </w:r>
      <w:r w:rsidR="00F14F10">
        <w:rPr>
          <w:rFonts w:ascii="Times New Roman" w:hAnsi="Times New Roman"/>
          <w:sz w:val="24"/>
          <w:lang w:val="en-US"/>
        </w:rPr>
        <w:t>.</w:t>
      </w:r>
      <w:r w:rsidR="00F14F10" w:rsidRPr="00F14F10">
        <w:rPr>
          <w:rFonts w:ascii="Times New Roman" w:hAnsi="Times New Roman"/>
          <w:sz w:val="24"/>
          <w:lang w:val="en-US"/>
        </w:rPr>
        <w:t>Fusi</w:t>
      </w:r>
      <w:r w:rsidR="00F14F10">
        <w:rPr>
          <w:rFonts w:ascii="Times New Roman" w:hAnsi="Times New Roman"/>
          <w:sz w:val="24"/>
          <w:lang w:val="en-US"/>
        </w:rPr>
        <w:t>o</w:t>
      </w:r>
      <w:r w:rsidR="00F14F10" w:rsidRPr="00F14F10">
        <w:rPr>
          <w:rFonts w:ascii="Times New Roman" w:hAnsi="Times New Roman"/>
          <w:sz w:val="24"/>
          <w:lang w:val="en-US"/>
        </w:rPr>
        <w:t>n  begins  in  the  cervical regi</w:t>
      </w:r>
      <w:r w:rsidR="00F14F10">
        <w:rPr>
          <w:rFonts w:ascii="Times New Roman" w:hAnsi="Times New Roman"/>
          <w:sz w:val="24"/>
          <w:lang w:val="en-US"/>
        </w:rPr>
        <w:t>o</w:t>
      </w:r>
      <w:r w:rsidR="00F14F10" w:rsidRPr="00F14F10">
        <w:rPr>
          <w:rFonts w:ascii="Times New Roman" w:hAnsi="Times New Roman"/>
          <w:sz w:val="24"/>
          <w:lang w:val="en-US"/>
        </w:rPr>
        <w:t>n  (fifth  somite)  and proceeds  cranially and caudally</w:t>
      </w:r>
      <w:r w:rsidR="00F14F10">
        <w:rPr>
          <w:rFonts w:ascii="Times New Roman" w:hAnsi="Times New Roman"/>
          <w:sz w:val="24"/>
          <w:lang w:val="en-US"/>
        </w:rPr>
        <w:t xml:space="preserve">. </w:t>
      </w:r>
      <w:r w:rsidR="00F14F10" w:rsidRPr="00F14F10">
        <w:rPr>
          <w:rFonts w:ascii="Times New Roman" w:hAnsi="Times New Roman"/>
          <w:sz w:val="24"/>
          <w:lang w:val="en-US"/>
        </w:rPr>
        <w:t>As a result, the neural tube is formed.  Until fusi</w:t>
      </w:r>
      <w:r w:rsidR="00F14F10">
        <w:rPr>
          <w:rFonts w:ascii="Times New Roman" w:hAnsi="Times New Roman"/>
          <w:sz w:val="24"/>
          <w:lang w:val="en-US"/>
        </w:rPr>
        <w:t>o</w:t>
      </w:r>
      <w:r w:rsidR="00F14F10" w:rsidRPr="00F14F10">
        <w:rPr>
          <w:rFonts w:ascii="Times New Roman" w:hAnsi="Times New Roman"/>
          <w:sz w:val="24"/>
          <w:lang w:val="en-US"/>
        </w:rPr>
        <w:t>n is complete,  the  cephalic and caudal ends of the neural tube communicate with  the  amniotic cavity by way of the anterior (cranial)  and  posterior  (caudal)  neuropores.</w:t>
      </w:r>
      <w:r w:rsidR="00F14F10">
        <w:rPr>
          <w:rFonts w:ascii="Times New Roman" w:hAnsi="Times New Roman"/>
          <w:sz w:val="24"/>
          <w:lang w:val="en-US"/>
        </w:rPr>
        <w:t xml:space="preserve"> </w:t>
      </w:r>
      <w:r w:rsidR="009C0547" w:rsidRPr="009C0547">
        <w:rPr>
          <w:rFonts w:ascii="Times New Roman" w:hAnsi="Times New Roman"/>
          <w:sz w:val="24"/>
          <w:lang w:val="en-US"/>
        </w:rPr>
        <w:t xml:space="preserve">respectively </w:t>
      </w:r>
      <w:r w:rsidR="009C0547">
        <w:rPr>
          <w:rFonts w:ascii="Times New Roman" w:hAnsi="Times New Roman"/>
          <w:sz w:val="24"/>
          <w:lang w:val="en-US"/>
        </w:rPr>
        <w:t>.</w:t>
      </w:r>
      <w:r w:rsidR="009C0547" w:rsidRPr="009C0547">
        <w:rPr>
          <w:rFonts w:ascii="Times New Roman" w:hAnsi="Times New Roman"/>
          <w:sz w:val="24"/>
          <w:lang w:val="en-US"/>
        </w:rPr>
        <w:t xml:space="preserve">Closure  of the  cranial  neuropore  occurs  at  approximately day  25  (18-  to  20-somite  stage),  whereas  the posterior  neuropore  closes  at day 28  (25-somite stage)  </w:t>
      </w:r>
      <w:r w:rsidR="009C0547">
        <w:rPr>
          <w:rFonts w:ascii="Times New Roman" w:hAnsi="Times New Roman"/>
          <w:sz w:val="24"/>
          <w:lang w:val="en-US"/>
        </w:rPr>
        <w:t>.</w:t>
      </w:r>
      <w:r w:rsidR="002E3B67">
        <w:rPr>
          <w:rFonts w:ascii="Times New Roman" w:hAnsi="Times New Roman"/>
          <w:sz w:val="24"/>
          <w:lang w:val="en-US"/>
        </w:rPr>
        <w:t xml:space="preserve"> </w:t>
      </w:r>
      <w:r w:rsidR="009C0547" w:rsidRPr="009C0547">
        <w:rPr>
          <w:rFonts w:ascii="Times New Roman" w:hAnsi="Times New Roman"/>
          <w:sz w:val="24"/>
          <w:lang w:val="en-US"/>
        </w:rPr>
        <w:t>Neurulation  is then  complete,and the central nervous system is represented by a  closed  tubular  structure  with  a narrow caudal portion,  the  spinal  cord,  and  a  much  broader cepha</w:t>
      </w:r>
      <w:r w:rsidR="009C0547">
        <w:rPr>
          <w:rFonts w:ascii="Times New Roman" w:hAnsi="Times New Roman"/>
          <w:sz w:val="24"/>
          <w:lang w:val="en-US"/>
        </w:rPr>
        <w:t>li</w:t>
      </w:r>
      <w:r w:rsidR="009C0547" w:rsidRPr="009C0547">
        <w:rPr>
          <w:rFonts w:ascii="Times New Roman" w:hAnsi="Times New Roman"/>
          <w:sz w:val="24"/>
          <w:lang w:val="en-US"/>
        </w:rPr>
        <w:t>c  portion  characterized  by  a  number  of dilations, the brain vesicles (</w:t>
      </w:r>
      <w:r w:rsidR="009C0547">
        <w:rPr>
          <w:rFonts w:ascii="Times New Roman" w:hAnsi="Times New Roman"/>
          <w:sz w:val="24"/>
          <w:lang w:val="en-US"/>
        </w:rPr>
        <w:t>Fig.3.9</w:t>
      </w:r>
      <w:r w:rsidR="009C0547" w:rsidRPr="009C0547">
        <w:rPr>
          <w:rFonts w:ascii="Times New Roman" w:hAnsi="Times New Roman"/>
          <w:sz w:val="24"/>
          <w:lang w:val="en-US"/>
        </w:rPr>
        <w:t>).</w:t>
      </w:r>
      <w:r w:rsidR="00AD7B26">
        <w:rPr>
          <w:rFonts w:ascii="Times New Roman" w:hAnsi="Times New Roman"/>
          <w:sz w:val="24"/>
          <w:lang w:val="en-US"/>
        </w:rPr>
        <w:t xml:space="preserve"> </w:t>
      </w:r>
      <w:r w:rsidR="00AD7B26" w:rsidRPr="00AD7B26">
        <w:rPr>
          <w:lang w:val="en-US"/>
        </w:rPr>
        <w:t xml:space="preserve"> </w:t>
      </w:r>
      <w:r w:rsidR="00AD7B26" w:rsidRPr="00AD7B26">
        <w:rPr>
          <w:rFonts w:ascii="Times New Roman" w:hAnsi="Times New Roman"/>
          <w:sz w:val="24"/>
          <w:lang w:val="en-US"/>
        </w:rPr>
        <w:t xml:space="preserve">By  the  time  the  neural  tube  is  closed,  two bilateral  ectodermal  thickenнngs,  the  otic placodes and the lens placodes, become visible in the cephalic regiуn of the embryo </w:t>
      </w:r>
      <w:r w:rsidR="00AD7B26">
        <w:rPr>
          <w:rFonts w:ascii="Times New Roman" w:hAnsi="Times New Roman"/>
          <w:sz w:val="24"/>
          <w:lang w:val="en-US"/>
        </w:rPr>
        <w:t xml:space="preserve">. </w:t>
      </w:r>
      <w:r w:rsidR="00AD7B26" w:rsidRPr="00AD7B26">
        <w:rPr>
          <w:rFonts w:ascii="Times New Roman" w:hAnsi="Times New Roman"/>
          <w:sz w:val="24"/>
          <w:lang w:val="en-US"/>
        </w:rPr>
        <w:t>During further  development,  the  otic  placodes</w:t>
      </w:r>
      <w:r w:rsidR="00AD7B26">
        <w:rPr>
          <w:rFonts w:ascii="Times New Roman" w:hAnsi="Times New Roman"/>
          <w:sz w:val="24"/>
          <w:lang w:val="en-US"/>
        </w:rPr>
        <w:t xml:space="preserve"> </w:t>
      </w:r>
      <w:r w:rsidR="00AD7B26" w:rsidRPr="00AD7B26">
        <w:rPr>
          <w:lang w:val="en-US"/>
        </w:rPr>
        <w:t xml:space="preserve"> </w:t>
      </w:r>
      <w:r w:rsidR="00AD7B26" w:rsidRPr="00AD7B26">
        <w:rPr>
          <w:rFonts w:ascii="Times New Roman" w:hAnsi="Times New Roman"/>
          <w:sz w:val="24"/>
          <w:lang w:val="en-US"/>
        </w:rPr>
        <w:t xml:space="preserve">invaginate and form the otic vesicles, which will develop  inte  structures  needed  for hearing and maintenance of equilibrium </w:t>
      </w:r>
      <w:r w:rsidR="00334B16">
        <w:rPr>
          <w:rFonts w:ascii="Times New Roman" w:hAnsi="Times New Roman"/>
          <w:sz w:val="24"/>
          <w:lang w:val="en-US"/>
        </w:rPr>
        <w:t xml:space="preserve">. </w:t>
      </w:r>
      <w:r w:rsidR="00AD7B26" w:rsidRPr="00AD7B26">
        <w:rPr>
          <w:rFonts w:ascii="Times New Roman" w:hAnsi="Times New Roman"/>
          <w:sz w:val="24"/>
          <w:lang w:val="en-US"/>
        </w:rPr>
        <w:t>At approximately the same time, the lens placodes appear. These pla</w:t>
      </w:r>
      <w:r w:rsidR="00334B16">
        <w:rPr>
          <w:rFonts w:ascii="Times New Roman" w:hAnsi="Times New Roman"/>
          <w:sz w:val="24"/>
          <w:lang w:val="en-US"/>
        </w:rPr>
        <w:t>codes also invaginate and, dur</w:t>
      </w:r>
      <w:r w:rsidR="00AD7B26" w:rsidRPr="00AD7B26">
        <w:rPr>
          <w:rFonts w:ascii="Times New Roman" w:hAnsi="Times New Roman"/>
          <w:sz w:val="24"/>
          <w:lang w:val="en-US"/>
        </w:rPr>
        <w:t xml:space="preserve">ing  the  fifth  week,  form  the  lenses  of the  eyes </w:t>
      </w:r>
      <w:r w:rsidR="00334B16">
        <w:rPr>
          <w:rFonts w:ascii="Times New Roman" w:hAnsi="Times New Roman"/>
          <w:sz w:val="24"/>
          <w:lang w:val="en-US"/>
        </w:rPr>
        <w:t xml:space="preserve">. </w:t>
      </w:r>
      <w:r w:rsidR="00AD7B26" w:rsidRPr="00AD7B26">
        <w:rPr>
          <w:rFonts w:ascii="Times New Roman" w:hAnsi="Times New Roman"/>
          <w:sz w:val="24"/>
          <w:lang w:val="en-US"/>
        </w:rPr>
        <w:t>In  general terms,  the  ectodermal  germ layer gives rise to organs and structures that maintain contact with the outside world:</w:t>
      </w:r>
    </w:p>
    <w:p w:rsidR="00AD7B26" w:rsidRPr="00AD7B26" w:rsidRDefault="00AD7B26" w:rsidP="00334B16">
      <w:pPr>
        <w:spacing w:after="0"/>
        <w:jc w:val="both"/>
        <w:rPr>
          <w:rFonts w:ascii="Times New Roman" w:hAnsi="Times New Roman"/>
          <w:sz w:val="24"/>
          <w:lang w:val="en-US"/>
        </w:rPr>
      </w:pPr>
      <w:r w:rsidRPr="00AD7B26">
        <w:rPr>
          <w:rFonts w:ascii="Times New Roman" w:hAnsi="Times New Roman" w:cs="Arial"/>
          <w:sz w:val="24"/>
          <w:lang w:val="en-US"/>
        </w:rPr>
        <w:t>■</w:t>
      </w:r>
      <w:r w:rsidRPr="00AD7B26">
        <w:rPr>
          <w:rFonts w:ascii="Times New Roman" w:hAnsi="Times New Roman"/>
          <w:sz w:val="24"/>
          <w:lang w:val="en-US"/>
        </w:rPr>
        <w:t xml:space="preserve">  The central nervous system</w:t>
      </w:r>
    </w:p>
    <w:p w:rsidR="00AD7B26" w:rsidRPr="00AD7B26" w:rsidRDefault="00AD7B26" w:rsidP="00334B16">
      <w:pPr>
        <w:spacing w:after="0"/>
        <w:jc w:val="both"/>
        <w:rPr>
          <w:rFonts w:ascii="Times New Roman" w:hAnsi="Times New Roman"/>
          <w:sz w:val="24"/>
          <w:lang w:val="en-US"/>
        </w:rPr>
      </w:pPr>
      <w:r w:rsidRPr="00AD7B26">
        <w:rPr>
          <w:rFonts w:ascii="Times New Roman" w:hAnsi="Times New Roman" w:cs="Arial"/>
          <w:sz w:val="24"/>
          <w:lang w:val="en-US"/>
        </w:rPr>
        <w:t>■</w:t>
      </w:r>
      <w:r w:rsidRPr="00AD7B26">
        <w:rPr>
          <w:rFonts w:ascii="Times New Roman" w:hAnsi="Times New Roman"/>
          <w:sz w:val="24"/>
          <w:lang w:val="en-US"/>
        </w:rPr>
        <w:t xml:space="preserve">  The peripheral nervous system</w:t>
      </w:r>
    </w:p>
    <w:p w:rsidR="00AD7B26" w:rsidRPr="00AD7B26" w:rsidRDefault="00AD7B26" w:rsidP="00334B16">
      <w:pPr>
        <w:spacing w:after="0"/>
        <w:jc w:val="both"/>
        <w:rPr>
          <w:rFonts w:ascii="Times New Roman" w:hAnsi="Times New Roman"/>
          <w:sz w:val="24"/>
          <w:lang w:val="en-US"/>
        </w:rPr>
      </w:pPr>
      <w:r w:rsidRPr="00AD7B26">
        <w:rPr>
          <w:rFonts w:ascii="Times New Roman" w:hAnsi="Times New Roman" w:cs="Arial"/>
          <w:sz w:val="24"/>
          <w:lang w:val="en-US"/>
        </w:rPr>
        <w:t>■</w:t>
      </w:r>
      <w:r w:rsidRPr="00AD7B26">
        <w:rPr>
          <w:rFonts w:ascii="Times New Roman" w:hAnsi="Times New Roman"/>
          <w:sz w:val="24"/>
          <w:lang w:val="en-US"/>
        </w:rPr>
        <w:t xml:space="preserve">  The sensory epithelium of the ear, nose, and eye</w:t>
      </w:r>
    </w:p>
    <w:p w:rsidR="00AD7B26" w:rsidRPr="00AD7B26" w:rsidRDefault="00AD7B26" w:rsidP="00334B16">
      <w:pPr>
        <w:spacing w:after="0"/>
        <w:jc w:val="both"/>
        <w:rPr>
          <w:rFonts w:ascii="Times New Roman" w:hAnsi="Times New Roman"/>
          <w:sz w:val="24"/>
          <w:lang w:val="en-US"/>
        </w:rPr>
      </w:pPr>
      <w:r w:rsidRPr="00AD7B26">
        <w:rPr>
          <w:rFonts w:ascii="Times New Roman" w:hAnsi="Times New Roman" w:cs="Arial"/>
          <w:sz w:val="24"/>
          <w:lang w:val="en-US"/>
        </w:rPr>
        <w:lastRenderedPageBreak/>
        <w:t>■</w:t>
      </w:r>
      <w:r w:rsidRPr="00AD7B26">
        <w:rPr>
          <w:rFonts w:ascii="Times New Roman" w:hAnsi="Times New Roman"/>
          <w:sz w:val="24"/>
          <w:lang w:val="en-US"/>
        </w:rPr>
        <w:t xml:space="preserve">  The epidermis, including the hair and nails</w:t>
      </w:r>
    </w:p>
    <w:p w:rsidR="00AD7B26" w:rsidRPr="00AD7B26" w:rsidRDefault="00AD7B26" w:rsidP="00334B16">
      <w:pPr>
        <w:spacing w:after="0"/>
        <w:jc w:val="both"/>
        <w:rPr>
          <w:rFonts w:ascii="Times New Roman" w:hAnsi="Times New Roman"/>
          <w:sz w:val="24"/>
          <w:lang w:val="en-US"/>
        </w:rPr>
      </w:pPr>
      <w:r w:rsidRPr="00AD7B26">
        <w:rPr>
          <w:rFonts w:ascii="Times New Roman" w:hAnsi="Times New Roman" w:cs="Arial"/>
          <w:sz w:val="24"/>
          <w:lang w:val="en-US"/>
        </w:rPr>
        <w:t>■</w:t>
      </w:r>
      <w:r w:rsidRPr="00AD7B26">
        <w:rPr>
          <w:rFonts w:ascii="Times New Roman" w:hAnsi="Times New Roman"/>
          <w:sz w:val="24"/>
          <w:lang w:val="en-US"/>
        </w:rPr>
        <w:t xml:space="preserve">  The subcutaneous glands</w:t>
      </w:r>
    </w:p>
    <w:p w:rsidR="00AD7B26" w:rsidRPr="00AD7B26" w:rsidRDefault="00AD7B26" w:rsidP="00334B16">
      <w:pPr>
        <w:spacing w:after="0"/>
        <w:jc w:val="both"/>
        <w:rPr>
          <w:rFonts w:ascii="Times New Roman" w:hAnsi="Times New Roman"/>
          <w:sz w:val="24"/>
          <w:lang w:val="en-US"/>
        </w:rPr>
      </w:pPr>
      <w:r w:rsidRPr="00AD7B26">
        <w:rPr>
          <w:rFonts w:ascii="Times New Roman" w:hAnsi="Times New Roman" w:cs="Arial"/>
          <w:sz w:val="24"/>
          <w:lang w:val="en-US"/>
        </w:rPr>
        <w:t>■</w:t>
      </w:r>
      <w:r w:rsidRPr="00AD7B26">
        <w:rPr>
          <w:rFonts w:ascii="Times New Roman" w:hAnsi="Times New Roman"/>
          <w:sz w:val="24"/>
          <w:lang w:val="en-US"/>
        </w:rPr>
        <w:t xml:space="preserve">  The mammary glands</w:t>
      </w:r>
    </w:p>
    <w:p w:rsidR="00AD7B26" w:rsidRPr="00AD7B26" w:rsidRDefault="00AD7B26" w:rsidP="00334B16">
      <w:pPr>
        <w:spacing w:after="0"/>
        <w:jc w:val="both"/>
        <w:rPr>
          <w:rFonts w:ascii="Times New Roman" w:hAnsi="Times New Roman"/>
          <w:sz w:val="24"/>
          <w:lang w:val="en-US"/>
        </w:rPr>
      </w:pPr>
      <w:r w:rsidRPr="00AD7B26">
        <w:rPr>
          <w:rFonts w:ascii="Times New Roman" w:hAnsi="Times New Roman" w:cs="Arial"/>
          <w:sz w:val="24"/>
          <w:lang w:val="en-US"/>
        </w:rPr>
        <w:t>■</w:t>
      </w:r>
      <w:r w:rsidRPr="00AD7B26">
        <w:rPr>
          <w:rFonts w:ascii="Times New Roman" w:hAnsi="Times New Roman"/>
          <w:sz w:val="24"/>
          <w:lang w:val="en-US"/>
        </w:rPr>
        <w:t xml:space="preserve">  The pituitary gland</w:t>
      </w:r>
    </w:p>
    <w:p w:rsidR="002E3B67" w:rsidRPr="002E3B67" w:rsidRDefault="00AD7B26" w:rsidP="002E3B67">
      <w:pPr>
        <w:spacing w:after="0"/>
        <w:jc w:val="both"/>
        <w:rPr>
          <w:rFonts w:ascii="Times New Roman" w:hAnsi="Times New Roman"/>
          <w:sz w:val="24"/>
          <w:lang w:val="en-US"/>
        </w:rPr>
      </w:pPr>
      <w:r w:rsidRPr="00AD7B26">
        <w:rPr>
          <w:rFonts w:ascii="Times New Roman" w:hAnsi="Times New Roman" w:cs="Arial"/>
          <w:sz w:val="24"/>
          <w:lang w:val="en-US"/>
        </w:rPr>
        <w:t>■</w:t>
      </w:r>
      <w:r w:rsidRPr="00AD7B26">
        <w:rPr>
          <w:rFonts w:ascii="Times New Roman" w:hAnsi="Times New Roman"/>
          <w:sz w:val="24"/>
          <w:lang w:val="en-US"/>
        </w:rPr>
        <w:t xml:space="preserve">  Enamel of the teeth</w:t>
      </w:r>
      <w:r w:rsidRPr="00AD7B26">
        <w:rPr>
          <w:rFonts w:ascii="Times New Roman" w:hAnsi="Times New Roman"/>
          <w:sz w:val="24"/>
          <w:lang w:val="en-US"/>
        </w:rPr>
        <w:cr/>
      </w:r>
      <w:r w:rsidR="00F14F10" w:rsidRPr="00F14F10">
        <w:rPr>
          <w:rFonts w:ascii="Times New Roman" w:hAnsi="Times New Roman"/>
          <w:sz w:val="24"/>
          <w:lang w:val="en-US"/>
        </w:rPr>
        <w:cr/>
      </w:r>
      <w:r w:rsidR="002E3B67" w:rsidRPr="002E3B67">
        <w:rPr>
          <w:lang w:val="en-US"/>
        </w:rPr>
        <w:t xml:space="preserve"> </w:t>
      </w:r>
      <w:r w:rsidR="002E3B67" w:rsidRPr="002E3B67">
        <w:rPr>
          <w:rFonts w:ascii="Times New Roman" w:hAnsi="Times New Roman"/>
          <w:sz w:val="24"/>
          <w:lang w:val="en-US"/>
        </w:rPr>
        <w:t>Initially,  cells  of  the  mesodermal  germ  layer form athin sheet of loosely woven tissue on each side  of the midline</w:t>
      </w:r>
      <w:r w:rsidR="002E3B67">
        <w:rPr>
          <w:rFonts w:ascii="Times New Roman" w:hAnsi="Times New Roman"/>
          <w:sz w:val="24"/>
          <w:lang w:val="en-US"/>
        </w:rPr>
        <w:t xml:space="preserve">. </w:t>
      </w:r>
      <w:r w:rsidR="002E3B67" w:rsidRPr="002E3B67">
        <w:rPr>
          <w:rFonts w:ascii="Times New Roman" w:hAnsi="Times New Roman"/>
          <w:sz w:val="24"/>
          <w:lang w:val="en-US"/>
        </w:rPr>
        <w:t>By approximately the  17th  day,  however,  cells  c</w:t>
      </w:r>
      <w:r w:rsidR="002E3B67">
        <w:rPr>
          <w:rFonts w:ascii="Times New Roman" w:hAnsi="Times New Roman"/>
          <w:sz w:val="24"/>
          <w:lang w:val="en-US"/>
        </w:rPr>
        <w:t>lose  to  the  mid</w:t>
      </w:r>
      <w:r w:rsidR="002E3B67" w:rsidRPr="002E3B67">
        <w:rPr>
          <w:rFonts w:ascii="Times New Roman" w:hAnsi="Times New Roman"/>
          <w:sz w:val="24"/>
          <w:lang w:val="en-US"/>
        </w:rPr>
        <w:t>line  proliferate  and  form  a  thickened  p</w:t>
      </w:r>
      <w:r w:rsidR="002E3B67">
        <w:rPr>
          <w:rFonts w:ascii="Times New Roman" w:hAnsi="Times New Roman"/>
          <w:sz w:val="24"/>
          <w:lang w:val="en-US"/>
        </w:rPr>
        <w:t>l</w:t>
      </w:r>
      <w:r w:rsidR="002E3B67" w:rsidRPr="002E3B67">
        <w:rPr>
          <w:rFonts w:ascii="Times New Roman" w:hAnsi="Times New Roman"/>
          <w:sz w:val="24"/>
          <w:lang w:val="en-US"/>
        </w:rPr>
        <w:t xml:space="preserve">ate  of tissue known as paraxial mesoderm  (Fig.  </w:t>
      </w:r>
      <w:r w:rsidR="002E3B67">
        <w:rPr>
          <w:rFonts w:ascii="Times New Roman" w:hAnsi="Times New Roman"/>
          <w:sz w:val="24"/>
          <w:lang w:val="en-US"/>
        </w:rPr>
        <w:t>3</w:t>
      </w:r>
      <w:r w:rsidR="002E3B67" w:rsidRPr="002E3B67">
        <w:rPr>
          <w:rFonts w:ascii="Times New Roman" w:hAnsi="Times New Roman"/>
          <w:sz w:val="24"/>
          <w:lang w:val="en-US"/>
        </w:rPr>
        <w:t>.</w:t>
      </w:r>
      <w:r w:rsidR="002E3B67">
        <w:rPr>
          <w:rFonts w:ascii="Times New Roman" w:hAnsi="Times New Roman"/>
          <w:sz w:val="24"/>
          <w:lang w:val="en-US"/>
        </w:rPr>
        <w:t>9</w:t>
      </w:r>
      <w:r w:rsidR="002E3B67" w:rsidRPr="002E3B67">
        <w:rPr>
          <w:rFonts w:ascii="Times New Roman" w:hAnsi="Times New Roman"/>
          <w:sz w:val="24"/>
          <w:lang w:val="en-US"/>
        </w:rPr>
        <w:t>).</w:t>
      </w:r>
      <w:r w:rsidR="002E3B67">
        <w:rPr>
          <w:rFonts w:ascii="Times New Roman" w:hAnsi="Times New Roman"/>
          <w:sz w:val="24"/>
          <w:lang w:val="en-US"/>
        </w:rPr>
        <w:t xml:space="preserve"> </w:t>
      </w:r>
      <w:r w:rsidR="002E3B67" w:rsidRPr="002E3B67">
        <w:rPr>
          <w:rFonts w:ascii="Times New Roman" w:hAnsi="Times New Roman"/>
          <w:sz w:val="24"/>
          <w:lang w:val="en-US"/>
        </w:rPr>
        <w:t>More laterally, the mesoderm layer remains thin and is known as the lateral p</w:t>
      </w:r>
      <w:r w:rsidR="002E3B67">
        <w:rPr>
          <w:rFonts w:ascii="Times New Roman" w:hAnsi="Times New Roman"/>
          <w:sz w:val="24"/>
          <w:lang w:val="en-US"/>
        </w:rPr>
        <w:t>late.  With the  ap</w:t>
      </w:r>
      <w:r w:rsidR="002E3B67" w:rsidRPr="002E3B67">
        <w:rPr>
          <w:rFonts w:ascii="Times New Roman" w:hAnsi="Times New Roman"/>
          <w:sz w:val="24"/>
          <w:lang w:val="en-US"/>
        </w:rPr>
        <w:t>pearance  and  coalescence</w:t>
      </w:r>
      <w:r w:rsidR="002E3B67">
        <w:rPr>
          <w:rFonts w:ascii="Times New Roman" w:hAnsi="Times New Roman"/>
          <w:sz w:val="24"/>
          <w:lang w:val="en-US"/>
        </w:rPr>
        <w:t xml:space="preserve">  of intercellular  cavi</w:t>
      </w:r>
      <w:r w:rsidR="002E3B67" w:rsidRPr="002E3B67">
        <w:rPr>
          <w:rFonts w:ascii="Times New Roman" w:hAnsi="Times New Roman"/>
          <w:sz w:val="24"/>
          <w:lang w:val="en-US"/>
        </w:rPr>
        <w:t>ties in the lateral p</w:t>
      </w:r>
      <w:r w:rsidR="002E3B67">
        <w:rPr>
          <w:rFonts w:ascii="Times New Roman" w:hAnsi="Times New Roman"/>
          <w:sz w:val="24"/>
          <w:lang w:val="en-US"/>
        </w:rPr>
        <w:t>l</w:t>
      </w:r>
      <w:r w:rsidR="002E3B67" w:rsidRPr="002E3B67">
        <w:rPr>
          <w:rFonts w:ascii="Times New Roman" w:hAnsi="Times New Roman"/>
          <w:sz w:val="24"/>
          <w:lang w:val="en-US"/>
        </w:rPr>
        <w:t>ate, this tissue is divided into</w:t>
      </w:r>
      <w:r w:rsidR="002E3B67">
        <w:rPr>
          <w:rFonts w:ascii="Times New Roman" w:hAnsi="Times New Roman"/>
          <w:sz w:val="24"/>
          <w:lang w:val="en-US"/>
        </w:rPr>
        <w:t xml:space="preserve"> </w:t>
      </w:r>
      <w:r w:rsidR="002E3B67" w:rsidRPr="002E3B67">
        <w:rPr>
          <w:rFonts w:ascii="Times New Roman" w:hAnsi="Times New Roman"/>
          <w:sz w:val="24"/>
          <w:lang w:val="en-US"/>
        </w:rPr>
        <w:t>two layers</w:t>
      </w:r>
      <w:r w:rsidR="002E3B67">
        <w:rPr>
          <w:rFonts w:ascii="Times New Roman" w:hAnsi="Times New Roman"/>
          <w:sz w:val="24"/>
          <w:lang w:val="en-US"/>
        </w:rPr>
        <w:t xml:space="preserve">: </w:t>
      </w:r>
    </w:p>
    <w:p w:rsidR="002E3B67" w:rsidRDefault="002E3B67" w:rsidP="002E3B67">
      <w:pPr>
        <w:spacing w:after="0"/>
        <w:jc w:val="both"/>
        <w:rPr>
          <w:rFonts w:ascii="Times New Roman" w:hAnsi="Times New Roman"/>
          <w:sz w:val="24"/>
          <w:lang w:val="en-US"/>
        </w:rPr>
      </w:pPr>
      <w:r w:rsidRPr="002E3B67">
        <w:rPr>
          <w:rFonts w:ascii="Times New Roman" w:hAnsi="Times New Roman" w:cs="Arial"/>
          <w:sz w:val="24"/>
          <w:lang w:val="en-US"/>
        </w:rPr>
        <w:t>■</w:t>
      </w:r>
      <w:r w:rsidRPr="002E3B67">
        <w:rPr>
          <w:rFonts w:ascii="Times New Roman" w:hAnsi="Times New Roman"/>
          <w:sz w:val="24"/>
          <w:lang w:val="en-US"/>
        </w:rPr>
        <w:t xml:space="preserve">  A layer continuous with mesoderm covering the amnion, known as the somat</w:t>
      </w:r>
      <w:r>
        <w:rPr>
          <w:rFonts w:ascii="Times New Roman" w:hAnsi="Times New Roman"/>
          <w:sz w:val="24"/>
          <w:lang w:val="en-US"/>
        </w:rPr>
        <w:t>i</w:t>
      </w:r>
      <w:r w:rsidRPr="002E3B67">
        <w:rPr>
          <w:rFonts w:ascii="Times New Roman" w:hAnsi="Times New Roman"/>
          <w:sz w:val="24"/>
          <w:lang w:val="en-US"/>
        </w:rPr>
        <w:t>c or parietal mesoderm layer</w:t>
      </w:r>
    </w:p>
    <w:p w:rsidR="002E3B67" w:rsidRPr="002E3B67" w:rsidRDefault="002E3B67" w:rsidP="002E3B67">
      <w:pPr>
        <w:spacing w:after="0"/>
        <w:jc w:val="both"/>
        <w:rPr>
          <w:rFonts w:ascii="Times New Roman" w:hAnsi="Times New Roman"/>
          <w:sz w:val="24"/>
          <w:lang w:val="en-US"/>
        </w:rPr>
      </w:pPr>
      <w:r>
        <w:rPr>
          <w:rFonts w:ascii="Times New Roman" w:hAnsi="Times New Roman"/>
          <w:sz w:val="24"/>
          <w:lang w:val="en-US"/>
        </w:rPr>
        <w:t xml:space="preserve"> </w:t>
      </w:r>
      <w:r w:rsidRPr="002E3B67">
        <w:rPr>
          <w:rFonts w:ascii="Times New Roman" w:hAnsi="Times New Roman"/>
          <w:sz w:val="24"/>
          <w:lang w:val="en-US"/>
        </w:rPr>
        <w:t xml:space="preserve">■  A  layer  continuous  with  mesoderm  </w:t>
      </w:r>
      <w:r>
        <w:rPr>
          <w:rFonts w:ascii="Times New Roman" w:hAnsi="Times New Roman"/>
          <w:sz w:val="24"/>
          <w:lang w:val="en-US"/>
        </w:rPr>
        <w:t>cover</w:t>
      </w:r>
      <w:r w:rsidRPr="002E3B67">
        <w:rPr>
          <w:rFonts w:ascii="Times New Roman" w:hAnsi="Times New Roman"/>
          <w:sz w:val="24"/>
          <w:lang w:val="en-US"/>
        </w:rPr>
        <w:t xml:space="preserve">ing  the  yolk sac,  known  as the  splanchnic or </w:t>
      </w:r>
    </w:p>
    <w:p w:rsidR="002E3B67" w:rsidRDefault="002E3B67" w:rsidP="002E3B67">
      <w:pPr>
        <w:spacing w:after="0"/>
        <w:jc w:val="both"/>
        <w:rPr>
          <w:rFonts w:ascii="Times New Roman" w:hAnsi="Times New Roman"/>
          <w:sz w:val="24"/>
          <w:lang w:val="en-US"/>
        </w:rPr>
      </w:pPr>
      <w:r>
        <w:rPr>
          <w:rFonts w:ascii="Times New Roman" w:hAnsi="Times New Roman"/>
          <w:sz w:val="24"/>
          <w:lang w:val="en-US"/>
        </w:rPr>
        <w:t>visceral mesoderm layer</w:t>
      </w:r>
    </w:p>
    <w:p w:rsidR="002E3B67" w:rsidRDefault="002E3B67" w:rsidP="00FB1F0B">
      <w:pPr>
        <w:spacing w:after="0"/>
        <w:ind w:firstLine="708"/>
        <w:jc w:val="both"/>
        <w:rPr>
          <w:rFonts w:ascii="Times New Roman" w:hAnsi="Times New Roman"/>
          <w:sz w:val="24"/>
          <w:lang w:val="en-US"/>
        </w:rPr>
      </w:pPr>
      <w:r w:rsidRPr="002E3B67">
        <w:rPr>
          <w:rFonts w:ascii="Times New Roman" w:hAnsi="Times New Roman"/>
          <w:sz w:val="24"/>
          <w:lang w:val="en-US"/>
        </w:rPr>
        <w:t>Together, thes</w:t>
      </w:r>
      <w:r>
        <w:rPr>
          <w:rFonts w:ascii="Times New Roman" w:hAnsi="Times New Roman"/>
          <w:sz w:val="24"/>
          <w:lang w:val="en-US"/>
        </w:rPr>
        <w:t>e layers line a newly formed cav</w:t>
      </w:r>
      <w:r w:rsidRPr="002E3B67">
        <w:rPr>
          <w:rFonts w:ascii="Times New Roman" w:hAnsi="Times New Roman"/>
          <w:sz w:val="24"/>
          <w:lang w:val="en-US"/>
        </w:rPr>
        <w:t>ity,  the  intraemb</w:t>
      </w:r>
      <w:r>
        <w:rPr>
          <w:rFonts w:ascii="Times New Roman" w:hAnsi="Times New Roman"/>
          <w:sz w:val="24"/>
          <w:lang w:val="en-US"/>
        </w:rPr>
        <w:t>ryonic  cavity,  which  is  con</w:t>
      </w:r>
      <w:r w:rsidRPr="002E3B67">
        <w:rPr>
          <w:rFonts w:ascii="Times New Roman" w:hAnsi="Times New Roman"/>
          <w:sz w:val="24"/>
          <w:lang w:val="en-US"/>
        </w:rPr>
        <w:t>tinuous with the extraembryonic cavity on each</w:t>
      </w:r>
      <w:r>
        <w:rPr>
          <w:rFonts w:ascii="Times New Roman" w:hAnsi="Times New Roman"/>
          <w:sz w:val="24"/>
          <w:lang w:val="en-US"/>
        </w:rPr>
        <w:t xml:space="preserve"> </w:t>
      </w:r>
      <w:r w:rsidRPr="002E3B67">
        <w:rPr>
          <w:rFonts w:ascii="Times New Roman" w:hAnsi="Times New Roman"/>
          <w:sz w:val="24"/>
          <w:lang w:val="en-US"/>
        </w:rPr>
        <w:t>side  of  the  embryo.  Intermediate  mesoderm</w:t>
      </w:r>
      <w:r>
        <w:rPr>
          <w:rFonts w:ascii="Times New Roman" w:hAnsi="Times New Roman"/>
          <w:sz w:val="24"/>
          <w:lang w:val="en-US"/>
        </w:rPr>
        <w:t xml:space="preserve"> </w:t>
      </w:r>
      <w:r w:rsidRPr="002E3B67">
        <w:rPr>
          <w:rFonts w:ascii="Times New Roman" w:hAnsi="Times New Roman"/>
          <w:sz w:val="24"/>
          <w:lang w:val="en-US"/>
        </w:rPr>
        <w:t>connects  paraxial  and  lateral  p</w:t>
      </w:r>
      <w:r w:rsidR="007B3B3D">
        <w:rPr>
          <w:rFonts w:ascii="Times New Roman" w:hAnsi="Times New Roman"/>
          <w:sz w:val="24"/>
          <w:lang w:val="en-US"/>
        </w:rPr>
        <w:t>l</w:t>
      </w:r>
      <w:r w:rsidRPr="002E3B67">
        <w:rPr>
          <w:rFonts w:ascii="Times New Roman" w:hAnsi="Times New Roman"/>
          <w:sz w:val="24"/>
          <w:lang w:val="en-US"/>
        </w:rPr>
        <w:t>ate  mesoderm</w:t>
      </w:r>
      <w:r w:rsidR="007B3B3D">
        <w:rPr>
          <w:rFonts w:ascii="Times New Roman" w:hAnsi="Times New Roman"/>
          <w:sz w:val="24"/>
          <w:lang w:val="en-US"/>
        </w:rPr>
        <w:t xml:space="preserve">. </w:t>
      </w:r>
      <w:r w:rsidR="007B3B3D" w:rsidRPr="007B3B3D">
        <w:rPr>
          <w:rFonts w:ascii="Times New Roman" w:hAnsi="Times New Roman"/>
          <w:sz w:val="24"/>
          <w:lang w:val="en-US"/>
        </w:rPr>
        <w:t>By the beginning o</w:t>
      </w:r>
      <w:r w:rsidR="007B3B3D">
        <w:rPr>
          <w:rFonts w:ascii="Times New Roman" w:hAnsi="Times New Roman"/>
          <w:sz w:val="24"/>
          <w:lang w:val="en-US"/>
        </w:rPr>
        <w:t>f the third week, paraxial meso</w:t>
      </w:r>
      <w:r w:rsidR="007B3B3D" w:rsidRPr="007B3B3D">
        <w:rPr>
          <w:rFonts w:ascii="Times New Roman" w:hAnsi="Times New Roman"/>
          <w:sz w:val="24"/>
          <w:lang w:val="en-US"/>
        </w:rPr>
        <w:t>derm begins to be organized into segments. These</w:t>
      </w:r>
      <w:r w:rsidRPr="002E3B67">
        <w:rPr>
          <w:rFonts w:ascii="Times New Roman" w:hAnsi="Times New Roman"/>
          <w:sz w:val="24"/>
          <w:lang w:val="en-US"/>
        </w:rPr>
        <w:t xml:space="preserve"> </w:t>
      </w:r>
      <w:r w:rsidR="007B3B3D" w:rsidRPr="007B3B3D">
        <w:rPr>
          <w:rFonts w:ascii="Times New Roman" w:hAnsi="Times New Roman"/>
          <w:sz w:val="24"/>
          <w:lang w:val="en-US"/>
        </w:rPr>
        <w:t xml:space="preserve">segments, known as somitomeres, first appear in the cephalic regiуn </w:t>
      </w:r>
      <w:r w:rsidR="007B3B3D">
        <w:rPr>
          <w:rFonts w:ascii="Times New Roman" w:hAnsi="Times New Roman"/>
          <w:sz w:val="24"/>
          <w:lang w:val="en-US"/>
        </w:rPr>
        <w:t>of the embryo, and their forma</w:t>
      </w:r>
      <w:r w:rsidR="007B3B3D" w:rsidRPr="007B3B3D">
        <w:rPr>
          <w:rFonts w:ascii="Times New Roman" w:hAnsi="Times New Roman"/>
          <w:sz w:val="24"/>
          <w:lang w:val="en-US"/>
        </w:rPr>
        <w:t>tion proceeds  cephalocaudally.  Each somitomere consists of mesod</w:t>
      </w:r>
      <w:r w:rsidR="007B3B3D">
        <w:rPr>
          <w:rFonts w:ascii="Times New Roman" w:hAnsi="Times New Roman"/>
          <w:sz w:val="24"/>
          <w:lang w:val="en-US"/>
        </w:rPr>
        <w:t>ermal cells arranged in concen</w:t>
      </w:r>
      <w:r w:rsidR="007B3B3D" w:rsidRPr="007B3B3D">
        <w:rPr>
          <w:rFonts w:ascii="Times New Roman" w:hAnsi="Times New Roman"/>
          <w:sz w:val="24"/>
          <w:lang w:val="en-US"/>
        </w:rPr>
        <w:t>tric whorls  around  the  center  of the  unit.  In  the head regiуn, somitomeres form in association with segmentation of the neural pнate into neuromeres and  contribute  to  mesenchyme  in  the  head</w:t>
      </w:r>
      <w:r w:rsidR="007B3B3D">
        <w:rPr>
          <w:rFonts w:ascii="Times New Roman" w:hAnsi="Times New Roman"/>
          <w:sz w:val="24"/>
          <w:lang w:val="en-US"/>
        </w:rPr>
        <w:t xml:space="preserve">. </w:t>
      </w:r>
      <w:r w:rsidR="007B3B3D" w:rsidRPr="007B3B3D">
        <w:rPr>
          <w:rFonts w:ascii="Times New Roman" w:hAnsi="Times New Roman"/>
          <w:sz w:val="24"/>
          <w:lang w:val="en-US"/>
        </w:rPr>
        <w:t xml:space="preserve">  From  the  occipital  regi</w:t>
      </w:r>
      <w:r w:rsidR="007B3B3D">
        <w:rPr>
          <w:rFonts w:ascii="Times New Roman" w:hAnsi="Times New Roman"/>
          <w:sz w:val="24"/>
          <w:lang w:val="en-US"/>
        </w:rPr>
        <w:t>o</w:t>
      </w:r>
      <w:r w:rsidR="007B3B3D" w:rsidRPr="007B3B3D">
        <w:rPr>
          <w:rFonts w:ascii="Times New Roman" w:hAnsi="Times New Roman"/>
          <w:sz w:val="24"/>
          <w:lang w:val="en-US"/>
        </w:rPr>
        <w:t>n  caudally, somitomeres  further  organize  into  somites.  The first pair of somites arises in the occipital regi</w:t>
      </w:r>
      <w:r w:rsidR="007B3B3D">
        <w:rPr>
          <w:rFonts w:ascii="Times New Roman" w:hAnsi="Times New Roman"/>
          <w:sz w:val="24"/>
          <w:lang w:val="en-US"/>
        </w:rPr>
        <w:t>o</w:t>
      </w:r>
      <w:r w:rsidR="007B3B3D" w:rsidRPr="007B3B3D">
        <w:rPr>
          <w:rFonts w:ascii="Times New Roman" w:hAnsi="Times New Roman"/>
          <w:sz w:val="24"/>
          <w:lang w:val="en-US"/>
        </w:rPr>
        <w:t>n of the  embryo at ap</w:t>
      </w:r>
      <w:r w:rsidR="007B3B3D">
        <w:rPr>
          <w:rFonts w:ascii="Times New Roman" w:hAnsi="Times New Roman"/>
          <w:sz w:val="24"/>
          <w:lang w:val="en-US"/>
        </w:rPr>
        <w:t>proximately the 20th day of de</w:t>
      </w:r>
      <w:r w:rsidR="007B3B3D" w:rsidRPr="007B3B3D">
        <w:rPr>
          <w:rFonts w:ascii="Times New Roman" w:hAnsi="Times New Roman"/>
          <w:sz w:val="24"/>
          <w:lang w:val="en-US"/>
        </w:rPr>
        <w:t>velopment</w:t>
      </w:r>
      <w:r w:rsidR="007B3B3D">
        <w:rPr>
          <w:rFonts w:ascii="Times New Roman" w:hAnsi="Times New Roman"/>
          <w:sz w:val="24"/>
          <w:lang w:val="en-US"/>
        </w:rPr>
        <w:t xml:space="preserve">. </w:t>
      </w:r>
      <w:r w:rsidR="007B3B3D" w:rsidRPr="007B3B3D">
        <w:rPr>
          <w:rFonts w:ascii="Times New Roman" w:hAnsi="Times New Roman"/>
          <w:sz w:val="24"/>
          <w:lang w:val="en-US"/>
        </w:rPr>
        <w:t>From here, new somites appe</w:t>
      </w:r>
      <w:r w:rsidR="007B3B3D">
        <w:rPr>
          <w:rFonts w:ascii="Times New Roman" w:hAnsi="Times New Roman"/>
          <w:sz w:val="24"/>
          <w:lang w:val="en-US"/>
        </w:rPr>
        <w:t xml:space="preserve">ar  in  craniocaudal  sequence </w:t>
      </w:r>
      <w:r w:rsidR="007B3B3D" w:rsidRPr="007B3B3D">
        <w:rPr>
          <w:rFonts w:ascii="Times New Roman" w:hAnsi="Times New Roman"/>
          <w:sz w:val="24"/>
          <w:lang w:val="en-US"/>
        </w:rPr>
        <w:t>at  a rate of approximately three pairs per day until, at the end of the fif</w:t>
      </w:r>
      <w:r w:rsidR="007B3B3D">
        <w:rPr>
          <w:rFonts w:ascii="Times New Roman" w:hAnsi="Times New Roman"/>
          <w:sz w:val="24"/>
          <w:lang w:val="en-US"/>
        </w:rPr>
        <w:t>t</w:t>
      </w:r>
      <w:r w:rsidR="007B3B3D" w:rsidRPr="007B3B3D">
        <w:rPr>
          <w:rFonts w:ascii="Times New Roman" w:hAnsi="Times New Roman"/>
          <w:sz w:val="24"/>
          <w:lang w:val="en-US"/>
        </w:rPr>
        <w:t>h</w:t>
      </w:r>
      <w:r w:rsidR="007B3B3D">
        <w:rPr>
          <w:rFonts w:ascii="Times New Roman" w:hAnsi="Times New Roman"/>
          <w:sz w:val="24"/>
          <w:lang w:val="en-US"/>
        </w:rPr>
        <w:t xml:space="preserve"> week, 42 to 44 pairs are pres</w:t>
      </w:r>
      <w:r w:rsidR="007B3B3D" w:rsidRPr="007B3B3D">
        <w:rPr>
          <w:rFonts w:ascii="Times New Roman" w:hAnsi="Times New Roman"/>
          <w:sz w:val="24"/>
          <w:lang w:val="en-US"/>
        </w:rPr>
        <w:t>ent</w:t>
      </w:r>
      <w:r w:rsidR="007B3B3D">
        <w:rPr>
          <w:rFonts w:ascii="Times New Roman" w:hAnsi="Times New Roman"/>
          <w:sz w:val="24"/>
          <w:lang w:val="en-US"/>
        </w:rPr>
        <w:t>.</w:t>
      </w:r>
      <w:r w:rsidR="007B3B3D" w:rsidRPr="007B3B3D">
        <w:rPr>
          <w:rFonts w:ascii="Times New Roman" w:hAnsi="Times New Roman"/>
          <w:sz w:val="24"/>
          <w:lang w:val="en-US"/>
        </w:rPr>
        <w:t xml:space="preserve">  There  are  4  occipital, 8 cervical,  12 thoracic, 5 lumbar, 5 sacral, and 8 to 10 coccygeal pairs.  The first occipital and the last five  to  seven  coccygeal  somites  later  disappear, while the remainin</w:t>
      </w:r>
      <w:r w:rsidR="007B3B3D">
        <w:rPr>
          <w:rFonts w:ascii="Times New Roman" w:hAnsi="Times New Roman"/>
          <w:sz w:val="24"/>
          <w:lang w:val="en-US"/>
        </w:rPr>
        <w:t>g somites form the axial skele</w:t>
      </w:r>
      <w:r w:rsidR="007B3B3D" w:rsidRPr="007B3B3D">
        <w:rPr>
          <w:rFonts w:ascii="Times New Roman" w:hAnsi="Times New Roman"/>
          <w:sz w:val="24"/>
          <w:lang w:val="en-US"/>
        </w:rPr>
        <w:t xml:space="preserve">ton </w:t>
      </w:r>
      <w:r w:rsidR="007B3B3D">
        <w:rPr>
          <w:rFonts w:ascii="Times New Roman" w:hAnsi="Times New Roman"/>
          <w:sz w:val="24"/>
          <w:lang w:val="en-US"/>
        </w:rPr>
        <w:t xml:space="preserve">. </w:t>
      </w:r>
      <w:r w:rsidR="007B3B3D" w:rsidRPr="007B3B3D">
        <w:rPr>
          <w:rFonts w:ascii="Times New Roman" w:hAnsi="Times New Roman"/>
          <w:sz w:val="24"/>
          <w:lang w:val="en-US"/>
        </w:rPr>
        <w:t>Because somites appear with</w:t>
      </w:r>
      <w:r w:rsidR="007B3B3D">
        <w:rPr>
          <w:rFonts w:ascii="Times New Roman" w:hAnsi="Times New Roman"/>
          <w:sz w:val="24"/>
          <w:lang w:val="en-US"/>
        </w:rPr>
        <w:t xml:space="preserve"> </w:t>
      </w:r>
      <w:r w:rsidR="007B3B3D" w:rsidRPr="007B3B3D">
        <w:rPr>
          <w:rFonts w:ascii="Times New Roman" w:hAnsi="Times New Roman"/>
          <w:sz w:val="24"/>
          <w:lang w:val="en-US"/>
        </w:rPr>
        <w:t>a  specified periodicity,  the  age  of an embryo  can be  accurately  determined  during  this  early  time pe</w:t>
      </w:r>
      <w:r w:rsidR="007B3B3D">
        <w:rPr>
          <w:rFonts w:ascii="Times New Roman" w:hAnsi="Times New Roman"/>
          <w:sz w:val="24"/>
          <w:lang w:val="en-US"/>
        </w:rPr>
        <w:t>riod by counting somites</w:t>
      </w:r>
      <w:r w:rsidR="007B3B3D" w:rsidRPr="007B3B3D">
        <w:rPr>
          <w:rFonts w:ascii="Times New Roman" w:hAnsi="Times New Roman"/>
          <w:sz w:val="24"/>
          <w:lang w:val="en-US"/>
        </w:rPr>
        <w:t xml:space="preserve"> </w:t>
      </w:r>
      <w:r w:rsidRPr="002E3B67">
        <w:rPr>
          <w:rFonts w:ascii="Times New Roman" w:hAnsi="Times New Roman"/>
          <w:sz w:val="24"/>
          <w:lang w:val="en-US"/>
        </w:rPr>
        <w:t xml:space="preserve">(Figs. </w:t>
      </w:r>
      <w:r w:rsidR="00D558EC">
        <w:rPr>
          <w:rFonts w:ascii="Times New Roman" w:hAnsi="Times New Roman"/>
          <w:sz w:val="24"/>
          <w:lang w:val="en-US"/>
        </w:rPr>
        <w:t>3.10</w:t>
      </w:r>
      <w:r w:rsidRPr="002E3B67">
        <w:rPr>
          <w:rFonts w:ascii="Times New Roman" w:hAnsi="Times New Roman"/>
          <w:sz w:val="24"/>
          <w:lang w:val="en-US"/>
        </w:rPr>
        <w:t>).</w:t>
      </w:r>
      <w:r w:rsidR="00D558EC">
        <w:rPr>
          <w:rFonts w:ascii="Times New Roman" w:hAnsi="Times New Roman"/>
          <w:sz w:val="24"/>
          <w:lang w:val="en-US"/>
        </w:rPr>
        <w:t xml:space="preserve"> </w:t>
      </w:r>
      <w:r w:rsidR="00FB1F0B" w:rsidRPr="00FB1F0B">
        <w:rPr>
          <w:rFonts w:ascii="Times New Roman" w:hAnsi="Times New Roman"/>
          <w:sz w:val="24"/>
          <w:lang w:val="en-US"/>
        </w:rPr>
        <w:t>By the beginning of the fourth week, cells in the ventral and medial walls of the somite lose their epithelial  char</w:t>
      </w:r>
      <w:r w:rsidR="00FB1F0B">
        <w:rPr>
          <w:rFonts w:ascii="Times New Roman" w:hAnsi="Times New Roman"/>
          <w:sz w:val="24"/>
          <w:lang w:val="en-US"/>
        </w:rPr>
        <w:t>acteristics,  become  mesenchy</w:t>
      </w:r>
      <w:r w:rsidR="00FB1F0B" w:rsidRPr="00FB1F0B">
        <w:rPr>
          <w:rFonts w:ascii="Times New Roman" w:hAnsi="Times New Roman"/>
          <w:sz w:val="24"/>
          <w:lang w:val="en-US"/>
        </w:rPr>
        <w:t>mal  (fibroblast-like)  a</w:t>
      </w:r>
      <w:r w:rsidR="00FB1F0B">
        <w:rPr>
          <w:rFonts w:ascii="Times New Roman" w:hAnsi="Times New Roman"/>
          <w:sz w:val="24"/>
          <w:lang w:val="en-US"/>
        </w:rPr>
        <w:t>gain,  and  shift  their  posi</w:t>
      </w:r>
      <w:r w:rsidR="00FB1F0B" w:rsidRPr="00FB1F0B">
        <w:rPr>
          <w:rFonts w:ascii="Times New Roman" w:hAnsi="Times New Roman"/>
          <w:sz w:val="24"/>
          <w:lang w:val="en-US"/>
        </w:rPr>
        <w:t>tion to surround the neural tube and notochord. Collectively, these cells form the sclerotome that will differentiate into the vertebrae and ribs</w:t>
      </w:r>
      <w:r w:rsidR="00FB1F0B">
        <w:rPr>
          <w:rFonts w:ascii="Times New Roman" w:hAnsi="Times New Roman"/>
          <w:sz w:val="24"/>
          <w:lang w:val="en-US"/>
        </w:rPr>
        <w:t>.</w:t>
      </w:r>
      <w:r w:rsidR="00FB1F0B" w:rsidRPr="00FB1F0B">
        <w:rPr>
          <w:rFonts w:ascii="Times New Roman" w:hAnsi="Times New Roman"/>
          <w:sz w:val="24"/>
          <w:lang w:val="en-US"/>
        </w:rPr>
        <w:t xml:space="preserve">  Cells </w:t>
      </w:r>
      <w:r w:rsidR="00FB1F0B">
        <w:rPr>
          <w:rFonts w:ascii="Times New Roman" w:hAnsi="Times New Roman"/>
          <w:sz w:val="24"/>
          <w:lang w:val="en-US"/>
        </w:rPr>
        <w:t xml:space="preserve"> at  the  dorsomedial  and ven</w:t>
      </w:r>
      <w:r w:rsidR="00FB1F0B" w:rsidRPr="00FB1F0B">
        <w:rPr>
          <w:rFonts w:ascii="Times New Roman" w:hAnsi="Times New Roman"/>
          <w:sz w:val="24"/>
          <w:lang w:val="en-US"/>
        </w:rPr>
        <w:t>trolateral edges of the upper regiуn of the somite form  precursors  for  muscle  ce</w:t>
      </w:r>
      <w:r w:rsidR="00FB1F0B">
        <w:rPr>
          <w:rFonts w:ascii="Times New Roman" w:hAnsi="Times New Roman"/>
          <w:sz w:val="24"/>
          <w:lang w:val="en-US"/>
        </w:rPr>
        <w:t>ll</w:t>
      </w:r>
      <w:r w:rsidR="00FB1F0B" w:rsidRPr="00FB1F0B">
        <w:rPr>
          <w:rFonts w:ascii="Times New Roman" w:hAnsi="Times New Roman"/>
          <w:sz w:val="24"/>
          <w:lang w:val="en-US"/>
        </w:rPr>
        <w:t>s,  whereas  cells between these two groups form the dermatome</w:t>
      </w:r>
      <w:r w:rsidR="00FB1F0B">
        <w:rPr>
          <w:rFonts w:ascii="Times New Roman" w:hAnsi="Times New Roman"/>
          <w:sz w:val="24"/>
          <w:lang w:val="en-US"/>
        </w:rPr>
        <w:t>.</w:t>
      </w:r>
      <w:r w:rsidR="00FB1F0B" w:rsidRPr="00FB1F0B">
        <w:rPr>
          <w:rFonts w:ascii="Times New Roman" w:hAnsi="Times New Roman"/>
          <w:sz w:val="24"/>
          <w:lang w:val="en-US"/>
        </w:rPr>
        <w:t xml:space="preserve"> Cells  from  both  muscle  precursor groups become mesenchymal again and migrate beneath  the  der</w:t>
      </w:r>
      <w:r w:rsidR="00FB1F0B">
        <w:rPr>
          <w:rFonts w:ascii="Times New Roman" w:hAnsi="Times New Roman"/>
          <w:sz w:val="24"/>
          <w:lang w:val="en-US"/>
        </w:rPr>
        <w:t>matome  to  create  the  dermo</w:t>
      </w:r>
      <w:r w:rsidR="00FB1F0B" w:rsidRPr="00FB1F0B">
        <w:rPr>
          <w:rFonts w:ascii="Times New Roman" w:hAnsi="Times New Roman"/>
          <w:sz w:val="24"/>
          <w:lang w:val="en-US"/>
        </w:rPr>
        <w:t xml:space="preserve">myotome </w:t>
      </w:r>
      <w:r w:rsidR="00FB1F0B">
        <w:rPr>
          <w:rFonts w:ascii="Times New Roman" w:hAnsi="Times New Roman"/>
          <w:sz w:val="24"/>
          <w:lang w:val="en-US"/>
        </w:rPr>
        <w:t xml:space="preserve">. </w:t>
      </w:r>
      <w:r w:rsidR="00FB1F0B" w:rsidRPr="00FB1F0B">
        <w:rPr>
          <w:rFonts w:ascii="Times New Roman" w:hAnsi="Times New Roman"/>
          <w:sz w:val="24"/>
          <w:lang w:val="en-US"/>
        </w:rPr>
        <w:t>In addition,  cells from the  ventrolateral  edge  migrate  into  the  parietal layer of lateral pнate  mesoderm  to  form most of the musculature for the body wall  (external and internal oblique</w:t>
      </w:r>
      <w:r w:rsidR="00FB1F0B">
        <w:rPr>
          <w:rFonts w:ascii="Times New Roman" w:hAnsi="Times New Roman"/>
          <w:sz w:val="24"/>
          <w:lang w:val="en-US"/>
        </w:rPr>
        <w:t xml:space="preserve"> and transversus abdominis mus</w:t>
      </w:r>
      <w:r w:rsidR="00FB1F0B" w:rsidRPr="00FB1F0B">
        <w:rPr>
          <w:rFonts w:ascii="Times New Roman" w:hAnsi="Times New Roman"/>
          <w:sz w:val="24"/>
          <w:lang w:val="en-US"/>
        </w:rPr>
        <w:t xml:space="preserve">cles)  and  most  of the  limb  muscles </w:t>
      </w:r>
      <w:r w:rsidR="00FB1F0B">
        <w:rPr>
          <w:rFonts w:ascii="Times New Roman" w:hAnsi="Times New Roman"/>
          <w:sz w:val="24"/>
          <w:lang w:val="en-US"/>
        </w:rPr>
        <w:t xml:space="preserve">. </w:t>
      </w:r>
      <w:r w:rsidR="00FB1F0B" w:rsidRPr="00FB1F0B">
        <w:rPr>
          <w:rFonts w:ascii="Times New Roman" w:hAnsi="Times New Roman"/>
          <w:sz w:val="24"/>
          <w:lang w:val="en-US"/>
        </w:rPr>
        <w:t>Cells in the dermomyotome u</w:t>
      </w:r>
      <w:r w:rsidR="00FB1F0B">
        <w:rPr>
          <w:rFonts w:ascii="Times New Roman" w:hAnsi="Times New Roman"/>
          <w:sz w:val="24"/>
          <w:lang w:val="en-US"/>
        </w:rPr>
        <w:t>l</w:t>
      </w:r>
      <w:r w:rsidR="00FB1F0B" w:rsidRPr="00FB1F0B">
        <w:rPr>
          <w:rFonts w:ascii="Times New Roman" w:hAnsi="Times New Roman"/>
          <w:sz w:val="24"/>
          <w:lang w:val="en-US"/>
        </w:rPr>
        <w:t>timately form dermis for the skin of the back and muscles for the b</w:t>
      </w:r>
      <w:r w:rsidR="00FB1F0B">
        <w:rPr>
          <w:rFonts w:ascii="Times New Roman" w:hAnsi="Times New Roman"/>
          <w:sz w:val="24"/>
          <w:lang w:val="en-US"/>
        </w:rPr>
        <w:t>ack, body wall (intercostal mus</w:t>
      </w:r>
      <w:r w:rsidR="00FB1F0B" w:rsidRPr="00FB1F0B">
        <w:rPr>
          <w:rFonts w:ascii="Times New Roman" w:hAnsi="Times New Roman"/>
          <w:sz w:val="24"/>
          <w:lang w:val="en-US"/>
        </w:rPr>
        <w:t xml:space="preserve">cles), and some limb muscles </w:t>
      </w:r>
      <w:r w:rsidR="00FB1F0B">
        <w:rPr>
          <w:rFonts w:ascii="Times New Roman" w:hAnsi="Times New Roman"/>
          <w:sz w:val="24"/>
          <w:lang w:val="en-US"/>
        </w:rPr>
        <w:t xml:space="preserve">. </w:t>
      </w:r>
      <w:r w:rsidR="00FB1F0B" w:rsidRPr="00FB1F0B">
        <w:rPr>
          <w:rFonts w:ascii="Times New Roman" w:hAnsi="Times New Roman"/>
          <w:sz w:val="24"/>
          <w:lang w:val="en-US"/>
        </w:rPr>
        <w:t>Each  myotome  and  dermatome  retains  its innervation from</w:t>
      </w:r>
      <w:r w:rsidR="00FB1F0B">
        <w:rPr>
          <w:rFonts w:ascii="Times New Roman" w:hAnsi="Times New Roman"/>
          <w:sz w:val="24"/>
          <w:lang w:val="en-US"/>
        </w:rPr>
        <w:t xml:space="preserve"> its segment of origin, no mat</w:t>
      </w:r>
      <w:r w:rsidR="00FB1F0B" w:rsidRPr="00FB1F0B">
        <w:rPr>
          <w:rFonts w:ascii="Times New Roman" w:hAnsi="Times New Roman"/>
          <w:sz w:val="24"/>
          <w:lang w:val="en-US"/>
        </w:rPr>
        <w:t>ter where  the  cells migrate.  Hen</w:t>
      </w:r>
      <w:r w:rsidR="00FB1F0B">
        <w:rPr>
          <w:rFonts w:ascii="Times New Roman" w:hAnsi="Times New Roman"/>
          <w:sz w:val="24"/>
          <w:lang w:val="en-US"/>
        </w:rPr>
        <w:t>c</w:t>
      </w:r>
      <w:r w:rsidR="00FB1F0B" w:rsidRPr="00FB1F0B">
        <w:rPr>
          <w:rFonts w:ascii="Times New Roman" w:hAnsi="Times New Roman"/>
          <w:sz w:val="24"/>
          <w:lang w:val="en-US"/>
        </w:rPr>
        <w:t>e,  each  somite forms  its own sclerotome (the tend</w:t>
      </w:r>
      <w:r w:rsidR="00FB1F0B">
        <w:rPr>
          <w:rFonts w:ascii="Times New Roman" w:hAnsi="Times New Roman"/>
          <w:sz w:val="24"/>
          <w:lang w:val="en-US"/>
        </w:rPr>
        <w:t>o</w:t>
      </w:r>
      <w:r w:rsidR="00FB1F0B" w:rsidRPr="00FB1F0B">
        <w:rPr>
          <w:rFonts w:ascii="Times New Roman" w:hAnsi="Times New Roman"/>
          <w:sz w:val="24"/>
          <w:lang w:val="en-US"/>
        </w:rPr>
        <w:t xml:space="preserve">n  cartilage and </w:t>
      </w:r>
      <w:r w:rsidR="00FB1F0B" w:rsidRPr="00FB1F0B">
        <w:rPr>
          <w:rFonts w:ascii="Times New Roman" w:hAnsi="Times New Roman"/>
          <w:sz w:val="24"/>
          <w:lang w:val="en-US"/>
        </w:rPr>
        <w:lastRenderedPageBreak/>
        <w:t>bone co</w:t>
      </w:r>
      <w:r w:rsidR="00FB1F0B">
        <w:rPr>
          <w:rFonts w:ascii="Times New Roman" w:hAnsi="Times New Roman"/>
          <w:sz w:val="24"/>
          <w:lang w:val="en-US"/>
        </w:rPr>
        <w:t>mponent), its own myotome (pro</w:t>
      </w:r>
      <w:r w:rsidR="00FB1F0B" w:rsidRPr="00FB1F0B">
        <w:rPr>
          <w:rFonts w:ascii="Times New Roman" w:hAnsi="Times New Roman"/>
          <w:sz w:val="24"/>
          <w:lang w:val="en-US"/>
        </w:rPr>
        <w:t>viding  the  segmental  muscle  component),  and its own dermatome, which forms the dermis of the  back.  Each  myotome  and  dermatome  also has its own segmental nerve component.</w:t>
      </w:r>
      <w:r w:rsidR="00FB1F0B" w:rsidRPr="00FB1F0B">
        <w:rPr>
          <w:rFonts w:ascii="Times New Roman" w:hAnsi="Times New Roman"/>
          <w:sz w:val="24"/>
          <w:lang w:val="en-US"/>
        </w:rPr>
        <w:cr/>
      </w:r>
    </w:p>
    <w:p w:rsidR="00442231" w:rsidRDefault="001647BC" w:rsidP="00FF3EA6">
      <w:pPr>
        <w:rPr>
          <w:b/>
          <w:lang w:val="en-US"/>
        </w:rPr>
      </w:pPr>
      <w:r>
        <w:rPr>
          <w:b/>
          <w:noProof/>
          <w:lang w:eastAsia="ru-RU"/>
        </w:rPr>
        <w:drawing>
          <wp:inline distT="0" distB="0" distL="0" distR="0">
            <wp:extent cx="4745990" cy="37769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5990" cy="3776980"/>
                    </a:xfrm>
                    <a:prstGeom prst="rect">
                      <a:avLst/>
                    </a:prstGeom>
                    <a:noFill/>
                  </pic:spPr>
                </pic:pic>
              </a:graphicData>
            </a:graphic>
          </wp:inline>
        </w:drawing>
      </w:r>
    </w:p>
    <w:p w:rsidR="00442231" w:rsidRPr="00D558EC" w:rsidRDefault="00D558EC" w:rsidP="00FF3EA6">
      <w:pPr>
        <w:rPr>
          <w:rFonts w:ascii="Times New Roman" w:hAnsi="Times New Roman"/>
          <w:sz w:val="24"/>
          <w:lang w:val="en-US"/>
        </w:rPr>
      </w:pPr>
      <w:r>
        <w:rPr>
          <w:rFonts w:ascii="Times New Roman" w:hAnsi="Times New Roman"/>
          <w:sz w:val="24"/>
          <w:lang w:val="en-US"/>
        </w:rPr>
        <w:t>Figure 3.10</w:t>
      </w:r>
    </w:p>
    <w:p w:rsidR="00442231" w:rsidRDefault="00605F18" w:rsidP="000B15FC">
      <w:pPr>
        <w:spacing w:after="0"/>
        <w:jc w:val="both"/>
        <w:rPr>
          <w:rFonts w:ascii="Times New Roman" w:hAnsi="Times New Roman"/>
          <w:sz w:val="24"/>
          <w:lang w:val="en-US"/>
        </w:rPr>
      </w:pPr>
      <w:r w:rsidRPr="00605F18">
        <w:rPr>
          <w:rFonts w:ascii="Times New Roman" w:hAnsi="Times New Roman"/>
          <w:sz w:val="24"/>
          <w:lang w:val="en-US"/>
        </w:rPr>
        <w:t>Intermed</w:t>
      </w:r>
      <w:r>
        <w:rPr>
          <w:rFonts w:ascii="Times New Roman" w:hAnsi="Times New Roman"/>
          <w:sz w:val="24"/>
          <w:lang w:val="en-US"/>
        </w:rPr>
        <w:t>i</w:t>
      </w:r>
      <w:r w:rsidRPr="00605F18">
        <w:rPr>
          <w:rFonts w:ascii="Times New Roman" w:hAnsi="Times New Roman"/>
          <w:sz w:val="24"/>
          <w:lang w:val="en-US"/>
        </w:rPr>
        <w:t>ate Mesoderm</w:t>
      </w:r>
      <w:r>
        <w:rPr>
          <w:rFonts w:ascii="Times New Roman" w:hAnsi="Times New Roman"/>
          <w:sz w:val="24"/>
          <w:lang w:val="en-US"/>
        </w:rPr>
        <w:t xml:space="preserve">. </w:t>
      </w:r>
      <w:r w:rsidRPr="00605F18">
        <w:rPr>
          <w:rFonts w:ascii="Times New Roman" w:hAnsi="Times New Roman"/>
          <w:sz w:val="24"/>
          <w:lang w:val="en-US"/>
        </w:rPr>
        <w:t>Intermed</w:t>
      </w:r>
      <w:r>
        <w:rPr>
          <w:rFonts w:ascii="Times New Roman" w:hAnsi="Times New Roman"/>
          <w:sz w:val="24"/>
          <w:lang w:val="en-US"/>
        </w:rPr>
        <w:t>i</w:t>
      </w:r>
      <w:r w:rsidRPr="00605F18">
        <w:rPr>
          <w:rFonts w:ascii="Times New Roman" w:hAnsi="Times New Roman"/>
          <w:sz w:val="24"/>
          <w:lang w:val="en-US"/>
        </w:rPr>
        <w:t xml:space="preserve">ate  mesoderm,  which  temporarily connects  paraxial  </w:t>
      </w:r>
      <w:r>
        <w:rPr>
          <w:rFonts w:ascii="Times New Roman" w:hAnsi="Times New Roman"/>
          <w:sz w:val="24"/>
          <w:lang w:val="en-US"/>
        </w:rPr>
        <w:t>m</w:t>
      </w:r>
      <w:r w:rsidRPr="00605F18">
        <w:rPr>
          <w:rFonts w:ascii="Times New Roman" w:hAnsi="Times New Roman"/>
          <w:sz w:val="24"/>
          <w:lang w:val="en-US"/>
        </w:rPr>
        <w:t>esoderm  with  the  lateral p</w:t>
      </w:r>
      <w:r>
        <w:rPr>
          <w:rFonts w:ascii="Times New Roman" w:hAnsi="Times New Roman"/>
          <w:sz w:val="24"/>
          <w:lang w:val="en-US"/>
        </w:rPr>
        <w:t>l</w:t>
      </w:r>
      <w:r w:rsidRPr="00605F18">
        <w:rPr>
          <w:rFonts w:ascii="Times New Roman" w:hAnsi="Times New Roman"/>
          <w:sz w:val="24"/>
          <w:lang w:val="en-US"/>
        </w:rPr>
        <w:t>ate  (Fig</w:t>
      </w:r>
      <w:r w:rsidR="00D53748">
        <w:rPr>
          <w:rFonts w:ascii="Times New Roman" w:hAnsi="Times New Roman"/>
          <w:sz w:val="24"/>
          <w:lang w:val="en-US"/>
        </w:rPr>
        <w:t xml:space="preserve">. </w:t>
      </w:r>
      <w:r>
        <w:rPr>
          <w:rFonts w:ascii="Times New Roman" w:hAnsi="Times New Roman"/>
          <w:sz w:val="24"/>
          <w:lang w:val="en-US"/>
        </w:rPr>
        <w:t>3</w:t>
      </w:r>
      <w:r w:rsidR="00D53748">
        <w:rPr>
          <w:rFonts w:ascii="Times New Roman" w:hAnsi="Times New Roman"/>
          <w:sz w:val="24"/>
          <w:lang w:val="en-US"/>
        </w:rPr>
        <w:t xml:space="preserve">.9), </w:t>
      </w:r>
      <w:r w:rsidRPr="00605F18">
        <w:rPr>
          <w:rFonts w:ascii="Times New Roman" w:hAnsi="Times New Roman"/>
          <w:sz w:val="24"/>
          <w:lang w:val="en-US"/>
        </w:rPr>
        <w:t>differentiates  into urogenital  structures.  In  cervical  and  upper thoracic regions, it forms segmental cell clusters</w:t>
      </w:r>
      <w:r>
        <w:rPr>
          <w:rFonts w:ascii="Times New Roman" w:hAnsi="Times New Roman"/>
          <w:sz w:val="24"/>
          <w:lang w:val="en-US"/>
        </w:rPr>
        <w:t xml:space="preserve"> </w:t>
      </w:r>
      <w:r w:rsidRPr="00605F18">
        <w:rPr>
          <w:lang w:val="en-US"/>
        </w:rPr>
        <w:t xml:space="preserve"> </w:t>
      </w:r>
      <w:r w:rsidRPr="00605F18">
        <w:rPr>
          <w:rFonts w:ascii="Times New Roman" w:hAnsi="Times New Roman"/>
          <w:sz w:val="24"/>
          <w:lang w:val="en-US"/>
        </w:rPr>
        <w:t>(f</w:t>
      </w:r>
      <w:r>
        <w:rPr>
          <w:rFonts w:ascii="Times New Roman" w:hAnsi="Times New Roman"/>
          <w:sz w:val="24"/>
          <w:lang w:val="en-US"/>
        </w:rPr>
        <w:t>u</w:t>
      </w:r>
      <w:r w:rsidRPr="00605F18">
        <w:rPr>
          <w:rFonts w:ascii="Times New Roman" w:hAnsi="Times New Roman"/>
          <w:sz w:val="24"/>
          <w:lang w:val="en-US"/>
        </w:rPr>
        <w:t xml:space="preserve">ture nephrotomes),  whereas  more  caudally, it  forms  an  unsegmented  mass  of  tissue,  the nephrogenнc  cord. </w:t>
      </w:r>
      <w:r>
        <w:rPr>
          <w:rFonts w:ascii="Times New Roman" w:hAnsi="Times New Roman"/>
          <w:sz w:val="24"/>
          <w:lang w:val="en-US"/>
        </w:rPr>
        <w:t xml:space="preserve"> Excretory  units  of the  uri</w:t>
      </w:r>
      <w:r w:rsidRPr="00605F18">
        <w:rPr>
          <w:rFonts w:ascii="Times New Roman" w:hAnsi="Times New Roman"/>
          <w:sz w:val="24"/>
          <w:lang w:val="en-US"/>
        </w:rPr>
        <w:t>nary system  and the  gonads  develop  from  this partly segme</w:t>
      </w:r>
      <w:r>
        <w:rPr>
          <w:rFonts w:ascii="Times New Roman" w:hAnsi="Times New Roman"/>
          <w:sz w:val="24"/>
          <w:lang w:val="en-US"/>
        </w:rPr>
        <w:t>nted, parьy unsegmented interme</w:t>
      </w:r>
      <w:r w:rsidRPr="00605F18">
        <w:rPr>
          <w:rFonts w:ascii="Times New Roman" w:hAnsi="Times New Roman"/>
          <w:sz w:val="24"/>
          <w:lang w:val="en-US"/>
        </w:rPr>
        <w:t>d</w:t>
      </w:r>
      <w:r>
        <w:rPr>
          <w:rFonts w:ascii="Times New Roman" w:hAnsi="Times New Roman"/>
          <w:sz w:val="24"/>
          <w:lang w:val="en-US"/>
        </w:rPr>
        <w:t>i</w:t>
      </w:r>
      <w:r w:rsidRPr="00605F18">
        <w:rPr>
          <w:rFonts w:ascii="Times New Roman" w:hAnsi="Times New Roman"/>
          <w:sz w:val="24"/>
          <w:lang w:val="en-US"/>
        </w:rPr>
        <w:t>ate mesoderm</w:t>
      </w:r>
      <w:r>
        <w:rPr>
          <w:rFonts w:ascii="Times New Roman" w:hAnsi="Times New Roman"/>
          <w:sz w:val="24"/>
          <w:lang w:val="en-US"/>
        </w:rPr>
        <w:t xml:space="preserve">. </w:t>
      </w:r>
      <w:r w:rsidRPr="00605F18">
        <w:rPr>
          <w:rFonts w:ascii="Times New Roman" w:hAnsi="Times New Roman"/>
          <w:sz w:val="24"/>
          <w:lang w:val="en-US"/>
        </w:rPr>
        <w:t>Lateral P</w:t>
      </w:r>
      <w:r>
        <w:rPr>
          <w:rFonts w:ascii="Times New Roman" w:hAnsi="Times New Roman"/>
          <w:sz w:val="24"/>
          <w:lang w:val="en-US"/>
        </w:rPr>
        <w:t>l</w:t>
      </w:r>
      <w:r w:rsidRPr="00605F18">
        <w:rPr>
          <w:rFonts w:ascii="Times New Roman" w:hAnsi="Times New Roman"/>
          <w:sz w:val="24"/>
          <w:lang w:val="en-US"/>
        </w:rPr>
        <w:t>ate Mesoderm</w:t>
      </w:r>
      <w:r w:rsidR="00435860">
        <w:rPr>
          <w:rFonts w:ascii="Times New Roman" w:hAnsi="Times New Roman"/>
          <w:sz w:val="24"/>
          <w:lang w:val="en-US"/>
        </w:rPr>
        <w:t xml:space="preserve">. </w:t>
      </w:r>
      <w:r w:rsidRPr="00605F18">
        <w:rPr>
          <w:rFonts w:ascii="Times New Roman" w:hAnsi="Times New Roman"/>
          <w:sz w:val="24"/>
          <w:lang w:val="en-US"/>
        </w:rPr>
        <w:t>Lateral  p</w:t>
      </w:r>
      <w:r w:rsidR="00435860">
        <w:rPr>
          <w:rFonts w:ascii="Times New Roman" w:hAnsi="Times New Roman"/>
          <w:sz w:val="24"/>
          <w:lang w:val="en-US"/>
        </w:rPr>
        <w:t>l</w:t>
      </w:r>
      <w:r w:rsidRPr="00605F18">
        <w:rPr>
          <w:rFonts w:ascii="Times New Roman" w:hAnsi="Times New Roman"/>
          <w:sz w:val="24"/>
          <w:lang w:val="en-US"/>
        </w:rPr>
        <w:t>ate  mesoderm  splits  into  parietal (somatic)  and  visceral  (splanchnic)  layers, which  line  the  in</w:t>
      </w:r>
      <w:r w:rsidR="00435860">
        <w:rPr>
          <w:rFonts w:ascii="Times New Roman" w:hAnsi="Times New Roman"/>
          <w:sz w:val="24"/>
          <w:lang w:val="en-US"/>
        </w:rPr>
        <w:t>traembryonic  cavity  and  sur</w:t>
      </w:r>
      <w:r w:rsidRPr="00605F18">
        <w:rPr>
          <w:rFonts w:ascii="Times New Roman" w:hAnsi="Times New Roman"/>
          <w:sz w:val="24"/>
          <w:lang w:val="en-US"/>
        </w:rPr>
        <w:t xml:space="preserve">round  the  organs,  respectively </w:t>
      </w:r>
      <w:r w:rsidR="00435860">
        <w:rPr>
          <w:rFonts w:ascii="Times New Roman" w:hAnsi="Times New Roman"/>
          <w:sz w:val="24"/>
          <w:lang w:val="en-US"/>
        </w:rPr>
        <w:t xml:space="preserve">. </w:t>
      </w:r>
      <w:r w:rsidRPr="00605F18">
        <w:rPr>
          <w:rFonts w:ascii="Times New Roman" w:hAnsi="Times New Roman"/>
          <w:sz w:val="24"/>
          <w:lang w:val="en-US"/>
        </w:rPr>
        <w:t xml:space="preserve">Mesoderm  from  the  parietal layer,  together  with  overlying  ectoderm,  forms the  lateral  body  wall  folds  (Fig.  </w:t>
      </w:r>
      <w:r w:rsidR="00435860">
        <w:rPr>
          <w:rFonts w:ascii="Times New Roman" w:hAnsi="Times New Roman"/>
          <w:sz w:val="24"/>
          <w:lang w:val="en-US"/>
        </w:rPr>
        <w:t>3.10</w:t>
      </w:r>
      <w:r w:rsidRPr="00605F18">
        <w:rPr>
          <w:rFonts w:ascii="Times New Roman" w:hAnsi="Times New Roman"/>
          <w:sz w:val="24"/>
          <w:lang w:val="en-US"/>
        </w:rPr>
        <w:t>).  These folds, together with the head  (cephalic)  and tail (caudal)  folds,  c</w:t>
      </w:r>
      <w:r w:rsidR="00435860">
        <w:rPr>
          <w:rFonts w:ascii="Times New Roman" w:hAnsi="Times New Roman"/>
          <w:sz w:val="24"/>
          <w:lang w:val="en-US"/>
        </w:rPr>
        <w:t>lo</w:t>
      </w:r>
      <w:r w:rsidRPr="00605F18">
        <w:rPr>
          <w:rFonts w:ascii="Times New Roman" w:hAnsi="Times New Roman"/>
          <w:sz w:val="24"/>
          <w:lang w:val="en-US"/>
        </w:rPr>
        <w:t>se  the  ventral body wall.  The parietal  layer  of  lateral  p</w:t>
      </w:r>
      <w:r w:rsidR="00435860">
        <w:rPr>
          <w:rFonts w:ascii="Times New Roman" w:hAnsi="Times New Roman"/>
          <w:sz w:val="24"/>
          <w:lang w:val="en-US"/>
        </w:rPr>
        <w:t>l</w:t>
      </w:r>
      <w:r w:rsidRPr="00605F18">
        <w:rPr>
          <w:rFonts w:ascii="Times New Roman" w:hAnsi="Times New Roman"/>
          <w:sz w:val="24"/>
          <w:lang w:val="en-US"/>
        </w:rPr>
        <w:t xml:space="preserve">ate  mesoderm  then forms the dermis of the skin in the body wall and limbs,  the  bones  and  connective  tissue  of  the </w:t>
      </w:r>
      <w:r w:rsidR="00435860">
        <w:rPr>
          <w:rFonts w:ascii="Times New Roman" w:hAnsi="Times New Roman"/>
          <w:sz w:val="24"/>
          <w:lang w:val="en-US"/>
        </w:rPr>
        <w:t>li</w:t>
      </w:r>
      <w:r w:rsidRPr="00605F18">
        <w:rPr>
          <w:rFonts w:ascii="Times New Roman" w:hAnsi="Times New Roman"/>
          <w:sz w:val="24"/>
          <w:lang w:val="en-US"/>
        </w:rPr>
        <w:t xml:space="preserve">mbs, and the sternum. In addition, sclerotome and muscle precursor cells that migrate into the parietal  layer  of  lateral  pнate  mesoderm  form the  costal  cartilages,  limb  muscles,  and  most of the body wall muscles </w:t>
      </w:r>
      <w:r w:rsidR="00435860">
        <w:rPr>
          <w:rFonts w:ascii="Times New Roman" w:hAnsi="Times New Roman"/>
          <w:sz w:val="24"/>
          <w:lang w:val="en-US"/>
        </w:rPr>
        <w:t>.</w:t>
      </w:r>
      <w:r w:rsidRPr="00605F18">
        <w:rPr>
          <w:rFonts w:ascii="Times New Roman" w:hAnsi="Times New Roman"/>
          <w:sz w:val="24"/>
          <w:lang w:val="en-US"/>
        </w:rPr>
        <w:t xml:space="preserve">  The visceral layer of lateral p</w:t>
      </w:r>
      <w:r w:rsidR="00435860">
        <w:rPr>
          <w:rFonts w:ascii="Times New Roman" w:hAnsi="Times New Roman"/>
          <w:sz w:val="24"/>
          <w:lang w:val="en-US"/>
        </w:rPr>
        <w:t>l</w:t>
      </w:r>
      <w:r w:rsidRPr="00605F18">
        <w:rPr>
          <w:rFonts w:ascii="Times New Roman" w:hAnsi="Times New Roman"/>
          <w:sz w:val="24"/>
          <w:lang w:val="en-US"/>
        </w:rPr>
        <w:t xml:space="preserve">ate mesoderm, together with embryonic endoderm, forms the wall of the gut tube (Fig. </w:t>
      </w:r>
      <w:r w:rsidR="00435860">
        <w:rPr>
          <w:rFonts w:ascii="Times New Roman" w:hAnsi="Times New Roman"/>
          <w:sz w:val="24"/>
          <w:lang w:val="en-US"/>
        </w:rPr>
        <w:t>3.10). Mesoderm cells of the pari</w:t>
      </w:r>
      <w:r w:rsidRPr="00605F18">
        <w:rPr>
          <w:rFonts w:ascii="Times New Roman" w:hAnsi="Times New Roman"/>
          <w:sz w:val="24"/>
          <w:lang w:val="en-US"/>
        </w:rPr>
        <w:t>etal layer surrounding the intraembryonic cavity form  thin  mem</w:t>
      </w:r>
      <w:r w:rsidR="00435860">
        <w:rPr>
          <w:rFonts w:ascii="Times New Roman" w:hAnsi="Times New Roman"/>
          <w:sz w:val="24"/>
          <w:lang w:val="en-US"/>
        </w:rPr>
        <w:t>branes,  the  mesothelial  mem</w:t>
      </w:r>
      <w:r w:rsidRPr="00605F18">
        <w:rPr>
          <w:rFonts w:ascii="Times New Roman" w:hAnsi="Times New Roman"/>
          <w:sz w:val="24"/>
          <w:lang w:val="en-US"/>
        </w:rPr>
        <w:t>branes,  or  serous  membranes,  which will line</w:t>
      </w:r>
      <w:r w:rsidR="00435860">
        <w:rPr>
          <w:rFonts w:ascii="Times New Roman" w:hAnsi="Times New Roman"/>
          <w:sz w:val="24"/>
          <w:lang w:val="en-US"/>
        </w:rPr>
        <w:t xml:space="preserve"> </w:t>
      </w:r>
      <w:r w:rsidRPr="00605F18">
        <w:rPr>
          <w:rFonts w:ascii="Times New Roman" w:hAnsi="Times New Roman"/>
          <w:sz w:val="24"/>
          <w:lang w:val="en-US"/>
        </w:rPr>
        <w:t>the  peritoneal,  pleural,  and  pericardial  cavities and secrete serous fluid</w:t>
      </w:r>
      <w:r w:rsidR="00435860">
        <w:rPr>
          <w:rFonts w:ascii="Times New Roman" w:hAnsi="Times New Roman"/>
          <w:sz w:val="24"/>
          <w:lang w:val="en-US"/>
        </w:rPr>
        <w:t xml:space="preserve">. </w:t>
      </w:r>
      <w:r w:rsidRPr="00605F18">
        <w:rPr>
          <w:rFonts w:ascii="Times New Roman" w:hAnsi="Times New Roman"/>
          <w:sz w:val="24"/>
          <w:lang w:val="en-US"/>
        </w:rPr>
        <w:t xml:space="preserve"> Mesoderm cells  of  the  visceral  layer  form  a  thin  serous membrane around each organ </w:t>
      </w:r>
      <w:r w:rsidR="00435860">
        <w:rPr>
          <w:rFonts w:ascii="Times New Roman" w:hAnsi="Times New Roman"/>
          <w:sz w:val="24"/>
          <w:lang w:val="en-US"/>
        </w:rPr>
        <w:t xml:space="preserve">. </w:t>
      </w:r>
    </w:p>
    <w:p w:rsidR="009A184E" w:rsidRPr="009A184E" w:rsidRDefault="009A184E" w:rsidP="00ED7A56">
      <w:pPr>
        <w:spacing w:after="0"/>
        <w:ind w:firstLine="708"/>
        <w:jc w:val="both"/>
        <w:rPr>
          <w:rFonts w:ascii="Times New Roman" w:hAnsi="Times New Roman"/>
          <w:sz w:val="24"/>
          <w:lang w:val="en-US"/>
        </w:rPr>
      </w:pPr>
      <w:r w:rsidRPr="009A184E">
        <w:rPr>
          <w:rFonts w:ascii="Times New Roman" w:hAnsi="Times New Roman"/>
          <w:sz w:val="24"/>
          <w:lang w:val="en-US"/>
        </w:rPr>
        <w:lastRenderedPageBreak/>
        <w:t>The gastrointestin</w:t>
      </w:r>
      <w:r w:rsidR="000B15FC">
        <w:rPr>
          <w:rFonts w:ascii="Times New Roman" w:hAnsi="Times New Roman"/>
          <w:sz w:val="24"/>
          <w:lang w:val="en-US"/>
        </w:rPr>
        <w:t>al tract is the main organ sys</w:t>
      </w:r>
      <w:r w:rsidRPr="009A184E">
        <w:rPr>
          <w:rFonts w:ascii="Times New Roman" w:hAnsi="Times New Roman"/>
          <w:sz w:val="24"/>
          <w:lang w:val="en-US"/>
        </w:rPr>
        <w:t xml:space="preserve">tem  derived from  the  endodermal  germ  layer. This  germ  layer  covers  the  ventral  surface  of the  embryo  and  forms  the  roof of the yolk sac </w:t>
      </w:r>
      <w:r w:rsidR="000B15FC">
        <w:rPr>
          <w:rFonts w:ascii="Times New Roman" w:hAnsi="Times New Roman"/>
          <w:sz w:val="24"/>
          <w:lang w:val="en-US"/>
        </w:rPr>
        <w:t xml:space="preserve">. </w:t>
      </w:r>
      <w:r w:rsidRPr="009A184E">
        <w:rPr>
          <w:rFonts w:ascii="Times New Roman" w:hAnsi="Times New Roman"/>
          <w:sz w:val="24"/>
          <w:lang w:val="en-US"/>
        </w:rPr>
        <w:t>With  development  and  growth of the  brain  vesicles,  however,  the  embryonic disc  begins  to  bulge  into  the  amniotic  cavity. Lengthening of the neural tube now causes the embryo  to  curve  into  the  fetal  position  as  the head  and  tail  regions  (folds)  move  ventrally</w:t>
      </w:r>
      <w:r w:rsidR="000B15FC">
        <w:rPr>
          <w:rFonts w:ascii="Times New Roman" w:hAnsi="Times New Roman"/>
          <w:sz w:val="24"/>
          <w:lang w:val="en-US"/>
        </w:rPr>
        <w:t xml:space="preserve">. </w:t>
      </w:r>
      <w:r w:rsidRPr="009A184E">
        <w:rPr>
          <w:rFonts w:ascii="Times New Roman" w:hAnsi="Times New Roman"/>
          <w:sz w:val="24"/>
          <w:lang w:val="en-US"/>
        </w:rPr>
        <w:t>Simultaneously,  two  lateral  body wall  folds  form  and  also  move  ventrally  to c</w:t>
      </w:r>
      <w:r w:rsidR="000B15FC">
        <w:rPr>
          <w:rFonts w:ascii="Times New Roman" w:hAnsi="Times New Roman"/>
          <w:sz w:val="24"/>
          <w:lang w:val="en-US"/>
        </w:rPr>
        <w:t>lo</w:t>
      </w:r>
      <w:r w:rsidRPr="009A184E">
        <w:rPr>
          <w:rFonts w:ascii="Times New Roman" w:hAnsi="Times New Roman"/>
          <w:sz w:val="24"/>
          <w:lang w:val="en-US"/>
        </w:rPr>
        <w:t xml:space="preserve">se  the  ventral  body  wall </w:t>
      </w:r>
      <w:r w:rsidR="000B15FC">
        <w:rPr>
          <w:rFonts w:ascii="Times New Roman" w:hAnsi="Times New Roman"/>
          <w:sz w:val="24"/>
          <w:lang w:val="en-US"/>
        </w:rPr>
        <w:t xml:space="preserve">. </w:t>
      </w:r>
      <w:r w:rsidRPr="009A184E">
        <w:rPr>
          <w:rFonts w:ascii="Times New Roman" w:hAnsi="Times New Roman"/>
          <w:sz w:val="24"/>
          <w:lang w:val="en-US"/>
        </w:rPr>
        <w:t xml:space="preserve">  As  the head  and  tail  and  two  lateral  folds  mo</w:t>
      </w:r>
      <w:r w:rsidR="000B15FC">
        <w:rPr>
          <w:rFonts w:ascii="Times New Roman" w:hAnsi="Times New Roman"/>
          <w:sz w:val="24"/>
          <w:lang w:val="en-US"/>
        </w:rPr>
        <w:t>ve  ven</w:t>
      </w:r>
      <w:r w:rsidRPr="009A184E">
        <w:rPr>
          <w:rFonts w:ascii="Times New Roman" w:hAnsi="Times New Roman"/>
          <w:sz w:val="24"/>
          <w:lang w:val="en-US"/>
        </w:rPr>
        <w:t>trally,  they  pul</w:t>
      </w:r>
      <w:r w:rsidR="000B15FC">
        <w:rPr>
          <w:rFonts w:ascii="Times New Roman" w:hAnsi="Times New Roman"/>
          <w:sz w:val="24"/>
          <w:lang w:val="en-US"/>
        </w:rPr>
        <w:t>l</w:t>
      </w:r>
      <w:r w:rsidRPr="009A184E">
        <w:rPr>
          <w:rFonts w:ascii="Times New Roman" w:hAnsi="Times New Roman"/>
          <w:sz w:val="24"/>
          <w:lang w:val="en-US"/>
        </w:rPr>
        <w:t xml:space="preserve">  the  amnion  down  with  them, such  that  the  embryo  lies  within  the  amniotic cavity</w:t>
      </w:r>
      <w:r w:rsidR="000B15FC">
        <w:rPr>
          <w:rFonts w:ascii="Times New Roman" w:hAnsi="Times New Roman"/>
          <w:sz w:val="24"/>
          <w:lang w:val="en-US"/>
        </w:rPr>
        <w:t xml:space="preserve">. </w:t>
      </w:r>
      <w:r w:rsidRPr="009A184E">
        <w:rPr>
          <w:rFonts w:ascii="Times New Roman" w:hAnsi="Times New Roman"/>
          <w:sz w:val="24"/>
          <w:lang w:val="en-US"/>
        </w:rPr>
        <w:t>The  ventral  body</w:t>
      </w:r>
      <w:r w:rsidR="000B15FC">
        <w:rPr>
          <w:rFonts w:ascii="Times New Roman" w:hAnsi="Times New Roman"/>
          <w:sz w:val="24"/>
          <w:lang w:val="en-US"/>
        </w:rPr>
        <w:t xml:space="preserve"> </w:t>
      </w:r>
      <w:r w:rsidRPr="009A184E">
        <w:rPr>
          <w:rFonts w:ascii="Times New Roman" w:hAnsi="Times New Roman"/>
          <w:sz w:val="24"/>
          <w:lang w:val="en-US"/>
        </w:rPr>
        <w:t>wall  closes  compl</w:t>
      </w:r>
      <w:r w:rsidR="000B15FC">
        <w:rPr>
          <w:rFonts w:ascii="Times New Roman" w:hAnsi="Times New Roman"/>
          <w:sz w:val="24"/>
          <w:lang w:val="en-US"/>
        </w:rPr>
        <w:t>etely  except  for  the  umbili</w:t>
      </w:r>
      <w:r w:rsidRPr="009A184E">
        <w:rPr>
          <w:rFonts w:ascii="Times New Roman" w:hAnsi="Times New Roman"/>
          <w:sz w:val="24"/>
          <w:lang w:val="en-US"/>
        </w:rPr>
        <w:t>cal regi</w:t>
      </w:r>
      <w:r w:rsidR="000B15FC">
        <w:rPr>
          <w:rFonts w:ascii="Times New Roman" w:hAnsi="Times New Roman"/>
          <w:sz w:val="24"/>
          <w:lang w:val="en-US"/>
        </w:rPr>
        <w:t>o</w:t>
      </w:r>
      <w:r w:rsidRPr="009A184E">
        <w:rPr>
          <w:rFonts w:ascii="Times New Roman" w:hAnsi="Times New Roman"/>
          <w:sz w:val="24"/>
          <w:lang w:val="en-US"/>
        </w:rPr>
        <w:t>n where  the  connecting  stalk and yolk sac  duct  remain  attached</w:t>
      </w:r>
      <w:r w:rsidR="000B15FC">
        <w:rPr>
          <w:rFonts w:ascii="Times New Roman" w:hAnsi="Times New Roman"/>
          <w:sz w:val="24"/>
          <w:lang w:val="en-US"/>
        </w:rPr>
        <w:t xml:space="preserve">. </w:t>
      </w:r>
      <w:r w:rsidRPr="009A184E">
        <w:rPr>
          <w:rFonts w:ascii="Times New Roman" w:hAnsi="Times New Roman"/>
          <w:sz w:val="24"/>
          <w:lang w:val="en-US"/>
        </w:rPr>
        <w:t>Failure  of  the  lateral  body  folds  to  c</w:t>
      </w:r>
      <w:r w:rsidR="000B15FC">
        <w:rPr>
          <w:rFonts w:ascii="Times New Roman" w:hAnsi="Times New Roman"/>
          <w:sz w:val="24"/>
          <w:lang w:val="en-US"/>
        </w:rPr>
        <w:t>lo</w:t>
      </w:r>
      <w:r w:rsidRPr="009A184E">
        <w:rPr>
          <w:rFonts w:ascii="Times New Roman" w:hAnsi="Times New Roman"/>
          <w:sz w:val="24"/>
          <w:lang w:val="en-US"/>
        </w:rPr>
        <w:t xml:space="preserve">se  the body wall  results  in  ventral body wall  defects </w:t>
      </w:r>
      <w:r w:rsidR="000B15FC">
        <w:rPr>
          <w:rFonts w:ascii="Times New Roman" w:hAnsi="Times New Roman"/>
          <w:sz w:val="24"/>
          <w:lang w:val="en-US"/>
        </w:rPr>
        <w:t xml:space="preserve">. </w:t>
      </w:r>
      <w:r w:rsidRPr="009A184E">
        <w:rPr>
          <w:rFonts w:ascii="Times New Roman" w:hAnsi="Times New Roman"/>
          <w:sz w:val="24"/>
          <w:lang w:val="en-US"/>
        </w:rPr>
        <w:t>As a result o</w:t>
      </w:r>
      <w:r w:rsidR="000B15FC">
        <w:rPr>
          <w:rFonts w:ascii="Times New Roman" w:hAnsi="Times New Roman"/>
          <w:sz w:val="24"/>
          <w:lang w:val="en-US"/>
        </w:rPr>
        <w:t>f cephalocaudal growth and clo</w:t>
      </w:r>
      <w:r w:rsidRPr="009A184E">
        <w:rPr>
          <w:rFonts w:ascii="Times New Roman" w:hAnsi="Times New Roman"/>
          <w:sz w:val="24"/>
          <w:lang w:val="en-US"/>
        </w:rPr>
        <w:t xml:space="preserve">sure  of the  lateral  </w:t>
      </w:r>
      <w:r w:rsidR="000B15FC">
        <w:rPr>
          <w:rFonts w:ascii="Times New Roman" w:hAnsi="Times New Roman"/>
          <w:sz w:val="24"/>
          <w:lang w:val="en-US"/>
        </w:rPr>
        <w:t>body  wall  folds,  a  continu</w:t>
      </w:r>
      <w:r w:rsidRPr="009A184E">
        <w:rPr>
          <w:rFonts w:ascii="Times New Roman" w:hAnsi="Times New Roman"/>
          <w:sz w:val="24"/>
          <w:lang w:val="en-US"/>
        </w:rPr>
        <w:t>ously  larger  portion  of  the  endodermal  germ layer  is  incorporat</w:t>
      </w:r>
      <w:r w:rsidR="000B15FC">
        <w:rPr>
          <w:rFonts w:ascii="Times New Roman" w:hAnsi="Times New Roman"/>
          <w:sz w:val="24"/>
          <w:lang w:val="en-US"/>
        </w:rPr>
        <w:t>ed  into  the  body  of the  em</w:t>
      </w:r>
      <w:r w:rsidRPr="009A184E">
        <w:rPr>
          <w:rFonts w:ascii="Times New Roman" w:hAnsi="Times New Roman"/>
          <w:sz w:val="24"/>
          <w:lang w:val="en-US"/>
        </w:rPr>
        <w:t xml:space="preserve">bryo  to  form  the  gut  tube.  The  tube  is  divided into  three  regions:  the  foregut,  midgut,  and hindgut </w:t>
      </w:r>
      <w:r w:rsidR="000B15FC">
        <w:rPr>
          <w:rFonts w:ascii="Times New Roman" w:hAnsi="Times New Roman"/>
          <w:sz w:val="24"/>
          <w:lang w:val="en-US"/>
        </w:rPr>
        <w:t>. The  midgut  communi</w:t>
      </w:r>
      <w:r w:rsidRPr="009A184E">
        <w:rPr>
          <w:rFonts w:ascii="Times New Roman" w:hAnsi="Times New Roman"/>
          <w:sz w:val="24"/>
          <w:lang w:val="en-US"/>
        </w:rPr>
        <w:t xml:space="preserve">cates with  the yolk sac by way of a broad  stalk, the  vitelline  (yolk sac)  duct  </w:t>
      </w:r>
      <w:r w:rsidR="000B15FC">
        <w:rPr>
          <w:rFonts w:ascii="Times New Roman" w:hAnsi="Times New Roman"/>
          <w:sz w:val="24"/>
          <w:lang w:val="en-US"/>
        </w:rPr>
        <w:t xml:space="preserve">. </w:t>
      </w:r>
      <w:r w:rsidRPr="009A184E">
        <w:rPr>
          <w:rFonts w:ascii="Times New Roman" w:hAnsi="Times New Roman"/>
          <w:sz w:val="24"/>
          <w:lang w:val="en-US"/>
        </w:rPr>
        <w:t xml:space="preserve">This duct  is  wide  initially,  but  with  further  growth of the  embryo,  it  becomes  narrow  and  much longer </w:t>
      </w:r>
      <w:r w:rsidR="000B15FC">
        <w:rPr>
          <w:rFonts w:ascii="Times New Roman" w:hAnsi="Times New Roman"/>
          <w:sz w:val="24"/>
          <w:lang w:val="en-US"/>
        </w:rPr>
        <w:t xml:space="preserve">. </w:t>
      </w:r>
      <w:r w:rsidRPr="009A184E">
        <w:rPr>
          <w:rFonts w:ascii="Times New Roman" w:hAnsi="Times New Roman"/>
          <w:sz w:val="24"/>
          <w:lang w:val="en-US"/>
        </w:rPr>
        <w:t>At  its  cephalic  end,  the  foregut  is  temporarily bounded by an ectodermal-endodermal</w:t>
      </w:r>
      <w:r w:rsidR="000B15FC">
        <w:rPr>
          <w:rFonts w:ascii="Times New Roman" w:hAnsi="Times New Roman"/>
          <w:sz w:val="24"/>
          <w:lang w:val="en-US"/>
        </w:rPr>
        <w:t xml:space="preserve"> </w:t>
      </w:r>
      <w:r w:rsidR="00ED7A56" w:rsidRPr="00ED7A56">
        <w:rPr>
          <w:lang w:val="en-US"/>
        </w:rPr>
        <w:t xml:space="preserve"> </w:t>
      </w:r>
      <w:r w:rsidR="00ED7A56" w:rsidRPr="00ED7A56">
        <w:rPr>
          <w:rFonts w:ascii="Times New Roman" w:hAnsi="Times New Roman"/>
          <w:sz w:val="24"/>
          <w:lang w:val="en-US"/>
        </w:rPr>
        <w:t xml:space="preserve">membrane  </w:t>
      </w:r>
      <w:r w:rsidR="00ED7A56">
        <w:rPr>
          <w:rFonts w:ascii="Times New Roman" w:hAnsi="Times New Roman"/>
          <w:sz w:val="24"/>
          <w:lang w:val="en-US"/>
        </w:rPr>
        <w:t>called  the  oropharyngeal  mem</w:t>
      </w:r>
      <w:r w:rsidR="00ED7A56" w:rsidRPr="00ED7A56">
        <w:rPr>
          <w:rFonts w:ascii="Times New Roman" w:hAnsi="Times New Roman"/>
          <w:sz w:val="24"/>
          <w:lang w:val="en-US"/>
        </w:rPr>
        <w:t>brane</w:t>
      </w:r>
      <w:r w:rsidR="00ED7A56">
        <w:rPr>
          <w:rFonts w:ascii="Times New Roman" w:hAnsi="Times New Roman"/>
          <w:sz w:val="24"/>
          <w:lang w:val="en-US"/>
        </w:rPr>
        <w:t>. This  membrane  sepa</w:t>
      </w:r>
      <w:r w:rsidR="00ED7A56" w:rsidRPr="00ED7A56">
        <w:rPr>
          <w:rFonts w:ascii="Times New Roman" w:hAnsi="Times New Roman"/>
          <w:sz w:val="24"/>
          <w:lang w:val="en-US"/>
        </w:rPr>
        <w:t>rates the stomodeum, the primitive oral cavity derived  from  ectoderm,  from  the  pharynx,  a part  of the  foregut  derived  from  endoderm. In  the  fourth</w:t>
      </w:r>
      <w:r w:rsidR="00ED7A56">
        <w:rPr>
          <w:rFonts w:ascii="Times New Roman" w:hAnsi="Times New Roman"/>
          <w:sz w:val="24"/>
          <w:lang w:val="en-US"/>
        </w:rPr>
        <w:t xml:space="preserve"> week,  the  oropharyngeal  mem</w:t>
      </w:r>
      <w:r w:rsidR="00ED7A56" w:rsidRPr="00ED7A56">
        <w:rPr>
          <w:rFonts w:ascii="Times New Roman" w:hAnsi="Times New Roman"/>
          <w:sz w:val="24"/>
          <w:lang w:val="en-US"/>
        </w:rPr>
        <w:t>brane ruptures,</w:t>
      </w:r>
      <w:r w:rsidR="00ED7A56">
        <w:rPr>
          <w:rFonts w:ascii="Times New Roman" w:hAnsi="Times New Roman"/>
          <w:sz w:val="24"/>
          <w:lang w:val="en-US"/>
        </w:rPr>
        <w:t xml:space="preserve">  establishing an  open  connec</w:t>
      </w:r>
      <w:r w:rsidR="00ED7A56" w:rsidRPr="00ED7A56">
        <w:rPr>
          <w:rFonts w:ascii="Times New Roman" w:hAnsi="Times New Roman"/>
          <w:sz w:val="24"/>
          <w:lang w:val="en-US"/>
        </w:rPr>
        <w:t xml:space="preserve">tion between the  oral cavity and the primitive gut </w:t>
      </w:r>
      <w:r w:rsidR="00ED7A56">
        <w:rPr>
          <w:rFonts w:ascii="Times New Roman" w:hAnsi="Times New Roman"/>
          <w:sz w:val="24"/>
          <w:lang w:val="en-US"/>
        </w:rPr>
        <w:t xml:space="preserve">. </w:t>
      </w:r>
      <w:r w:rsidR="00ED7A56" w:rsidRPr="00ED7A56">
        <w:rPr>
          <w:rFonts w:ascii="Times New Roman" w:hAnsi="Times New Roman"/>
          <w:sz w:val="24"/>
          <w:lang w:val="en-US"/>
        </w:rPr>
        <w:t>The  hindgut  also  terminales temporarily  at  an  ectodermal-endodermal membrane, the cloacal membrane</w:t>
      </w:r>
      <w:r w:rsidR="00ED7A56">
        <w:rPr>
          <w:rFonts w:ascii="Times New Roman" w:hAnsi="Times New Roman"/>
          <w:sz w:val="24"/>
          <w:lang w:val="en-US"/>
        </w:rPr>
        <w:t xml:space="preserve">. </w:t>
      </w:r>
      <w:r w:rsidR="00ED7A56" w:rsidRPr="00ED7A56">
        <w:rPr>
          <w:rFonts w:ascii="Times New Roman" w:hAnsi="Times New Roman"/>
          <w:sz w:val="24"/>
          <w:lang w:val="en-US"/>
        </w:rPr>
        <w:t xml:space="preserve">This  membrane  separates  the  upper  part </w:t>
      </w:r>
      <w:r w:rsidR="006156A6">
        <w:rPr>
          <w:rFonts w:ascii="Times New Roman" w:hAnsi="Times New Roman"/>
          <w:sz w:val="24"/>
          <w:lang w:val="en-US"/>
        </w:rPr>
        <w:t>o</w:t>
      </w:r>
      <w:r w:rsidR="00ED7A56" w:rsidRPr="00ED7A56">
        <w:rPr>
          <w:rFonts w:ascii="Times New Roman" w:hAnsi="Times New Roman"/>
          <w:sz w:val="24"/>
          <w:lang w:val="en-US"/>
        </w:rPr>
        <w:t>f  the  anal  canal,  derived  from  endoderm, from  the  lower  part,  called  the  proctodeum, which  is  formed  by  an  invaginating  pit  lined by  ectoderm.  The  membrane  breaks  down in the  seventh  week to  create  the  opening  for the anus.</w:t>
      </w:r>
      <w:r w:rsidR="007E50D0">
        <w:rPr>
          <w:rFonts w:ascii="Times New Roman" w:hAnsi="Times New Roman"/>
          <w:sz w:val="24"/>
          <w:lang w:val="en-US"/>
        </w:rPr>
        <w:t xml:space="preserve"> </w:t>
      </w:r>
      <w:r w:rsidR="00ED7A56" w:rsidRPr="00ED7A56">
        <w:rPr>
          <w:rFonts w:ascii="Times New Roman" w:hAnsi="Times New Roman"/>
          <w:sz w:val="24"/>
          <w:lang w:val="en-US"/>
        </w:rPr>
        <w:t xml:space="preserve">Another important result of cephalocaudal growth  and  lateral </w:t>
      </w:r>
      <w:r w:rsidR="006156A6">
        <w:rPr>
          <w:rFonts w:ascii="Times New Roman" w:hAnsi="Times New Roman"/>
          <w:sz w:val="24"/>
          <w:lang w:val="en-US"/>
        </w:rPr>
        <w:t xml:space="preserve"> folding  is  partial  incorpo</w:t>
      </w:r>
      <w:r w:rsidR="00ED7A56" w:rsidRPr="00ED7A56">
        <w:rPr>
          <w:rFonts w:ascii="Times New Roman" w:hAnsi="Times New Roman"/>
          <w:sz w:val="24"/>
          <w:lang w:val="en-US"/>
        </w:rPr>
        <w:t>ration of the all</w:t>
      </w:r>
      <w:r w:rsidR="006156A6">
        <w:rPr>
          <w:rFonts w:ascii="Times New Roman" w:hAnsi="Times New Roman"/>
          <w:sz w:val="24"/>
          <w:lang w:val="en-US"/>
        </w:rPr>
        <w:t>antois into the body of the em</w:t>
      </w:r>
      <w:r w:rsidR="00ED7A56" w:rsidRPr="00ED7A56">
        <w:rPr>
          <w:rFonts w:ascii="Times New Roman" w:hAnsi="Times New Roman"/>
          <w:sz w:val="24"/>
          <w:lang w:val="en-US"/>
        </w:rPr>
        <w:t xml:space="preserve">bryo,  where  it  forms  the  cloaca </w:t>
      </w:r>
      <w:r w:rsidR="006156A6">
        <w:rPr>
          <w:rFonts w:ascii="Times New Roman" w:hAnsi="Times New Roman"/>
          <w:sz w:val="24"/>
          <w:lang w:val="en-US"/>
        </w:rPr>
        <w:t xml:space="preserve">. </w:t>
      </w:r>
    </w:p>
    <w:p w:rsidR="00442231" w:rsidRDefault="00442231" w:rsidP="00FF3EA6">
      <w:pPr>
        <w:rPr>
          <w:b/>
          <w:lang w:val="en-US"/>
        </w:rPr>
      </w:pPr>
    </w:p>
    <w:p w:rsidR="00442231" w:rsidRDefault="00442231" w:rsidP="00FF3EA6">
      <w:pPr>
        <w:rPr>
          <w:b/>
          <w:lang w:val="en-US"/>
        </w:rPr>
      </w:pPr>
    </w:p>
    <w:p w:rsidR="00442231" w:rsidRPr="00350AE2" w:rsidRDefault="00442231" w:rsidP="00FF3EA6">
      <w:pPr>
        <w:rPr>
          <w:b/>
          <w:lang w:val="en-US"/>
        </w:rPr>
      </w:pPr>
    </w:p>
    <w:sectPr w:rsidR="00442231" w:rsidRPr="00350A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AE2"/>
    <w:rsid w:val="000A4461"/>
    <w:rsid w:val="000B15FC"/>
    <w:rsid w:val="000B6B14"/>
    <w:rsid w:val="000D08DF"/>
    <w:rsid w:val="000F7199"/>
    <w:rsid w:val="0015092A"/>
    <w:rsid w:val="0016191A"/>
    <w:rsid w:val="001647BC"/>
    <w:rsid w:val="00225E46"/>
    <w:rsid w:val="0025533D"/>
    <w:rsid w:val="002E3B67"/>
    <w:rsid w:val="00334B16"/>
    <w:rsid w:val="00350AE2"/>
    <w:rsid w:val="003565FB"/>
    <w:rsid w:val="00380C26"/>
    <w:rsid w:val="003A4A46"/>
    <w:rsid w:val="003B614C"/>
    <w:rsid w:val="00435860"/>
    <w:rsid w:val="00442231"/>
    <w:rsid w:val="004B2666"/>
    <w:rsid w:val="004B6CBB"/>
    <w:rsid w:val="004E1F5B"/>
    <w:rsid w:val="005547A9"/>
    <w:rsid w:val="005F6EFD"/>
    <w:rsid w:val="00605F18"/>
    <w:rsid w:val="006156A6"/>
    <w:rsid w:val="006754B7"/>
    <w:rsid w:val="006C1313"/>
    <w:rsid w:val="006C60C6"/>
    <w:rsid w:val="006E547D"/>
    <w:rsid w:val="007279AC"/>
    <w:rsid w:val="007B3B3D"/>
    <w:rsid w:val="007C1A83"/>
    <w:rsid w:val="007E50D0"/>
    <w:rsid w:val="00840FC3"/>
    <w:rsid w:val="008D062A"/>
    <w:rsid w:val="00930CFF"/>
    <w:rsid w:val="00991823"/>
    <w:rsid w:val="009A184E"/>
    <w:rsid w:val="009B739A"/>
    <w:rsid w:val="009C0547"/>
    <w:rsid w:val="00A24A8C"/>
    <w:rsid w:val="00A444A2"/>
    <w:rsid w:val="00A46CD9"/>
    <w:rsid w:val="00AD7B26"/>
    <w:rsid w:val="00B23265"/>
    <w:rsid w:val="00B60EE0"/>
    <w:rsid w:val="00B61CD8"/>
    <w:rsid w:val="00BD087F"/>
    <w:rsid w:val="00BF2BA3"/>
    <w:rsid w:val="00C4556E"/>
    <w:rsid w:val="00C67E69"/>
    <w:rsid w:val="00CB7F75"/>
    <w:rsid w:val="00D10BB8"/>
    <w:rsid w:val="00D3417E"/>
    <w:rsid w:val="00D53748"/>
    <w:rsid w:val="00D558EC"/>
    <w:rsid w:val="00D6693D"/>
    <w:rsid w:val="00DA5562"/>
    <w:rsid w:val="00DB36F3"/>
    <w:rsid w:val="00DB4B28"/>
    <w:rsid w:val="00DF522C"/>
    <w:rsid w:val="00E24712"/>
    <w:rsid w:val="00E27BA6"/>
    <w:rsid w:val="00E308C5"/>
    <w:rsid w:val="00E70E0C"/>
    <w:rsid w:val="00E90BC0"/>
    <w:rsid w:val="00EA0A8A"/>
    <w:rsid w:val="00EA328A"/>
    <w:rsid w:val="00ED7A56"/>
    <w:rsid w:val="00EE0A81"/>
    <w:rsid w:val="00F14F10"/>
    <w:rsid w:val="00F24621"/>
    <w:rsid w:val="00FB1F0B"/>
    <w:rsid w:val="00FB7B17"/>
    <w:rsid w:val="00FF3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44D4B1-BF18-4BE7-9B11-A39C6C74E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5760</Words>
  <Characters>32837</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Aygun</dc:creator>
  <cp:keywords/>
  <cp:lastModifiedBy>Пользователь Windows</cp:lastModifiedBy>
  <cp:revision>2</cp:revision>
  <dcterms:created xsi:type="dcterms:W3CDTF">2021-10-08T13:44:00Z</dcterms:created>
  <dcterms:modified xsi:type="dcterms:W3CDTF">2021-10-08T13:44:00Z</dcterms:modified>
</cp:coreProperties>
</file>